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E2E" w:rsidRPr="008466A8" w:rsidRDefault="00CC2E2E" w:rsidP="00CC2E2E">
      <w:pPr>
        <w:spacing w:line="360" w:lineRule="auto"/>
        <w:rPr>
          <w:rFonts w:ascii="Arial" w:eastAsia="Calibri" w:hAnsi="Arial" w:cs="Arial"/>
          <w:szCs w:val="20"/>
        </w:rPr>
      </w:pPr>
      <w:bookmarkStart w:id="0" w:name="_OGÓLNE_WARUNKI_ZAKUPU"/>
      <w:bookmarkStart w:id="1" w:name="_GoBack"/>
      <w:bookmarkEnd w:id="0"/>
      <w:bookmarkEnd w:id="1"/>
    </w:p>
    <w:p w:rsidR="002159CE" w:rsidRPr="008466A8" w:rsidRDefault="002159CE">
      <w:pPr>
        <w:rPr>
          <w:rFonts w:ascii="Franklin Gothic Book" w:hAnsi="Franklin Gothic Book"/>
          <w:szCs w:val="20"/>
        </w:rPr>
      </w:pPr>
      <w:r w:rsidRPr="008466A8">
        <w:rPr>
          <w:rFonts w:ascii="Franklin Gothic Book" w:hAnsi="Franklin Gothic Book"/>
          <w:szCs w:val="20"/>
        </w:rPr>
        <w:tab/>
      </w:r>
      <w:r w:rsidRPr="008466A8">
        <w:rPr>
          <w:rFonts w:ascii="Franklin Gothic Book" w:hAnsi="Franklin Gothic Book"/>
          <w:szCs w:val="20"/>
        </w:rPr>
        <w:tab/>
      </w:r>
      <w:r w:rsidRPr="008466A8">
        <w:rPr>
          <w:rFonts w:ascii="Franklin Gothic Book" w:hAnsi="Franklin Gothic Book"/>
          <w:szCs w:val="20"/>
        </w:rPr>
        <w:tab/>
      </w:r>
      <w:r w:rsidRPr="008466A8">
        <w:rPr>
          <w:rFonts w:ascii="Franklin Gothic Book" w:hAnsi="Franklin Gothic Book"/>
          <w:szCs w:val="20"/>
        </w:rPr>
        <w:tab/>
      </w:r>
      <w:r w:rsidRPr="008466A8">
        <w:rPr>
          <w:rFonts w:ascii="Franklin Gothic Book" w:hAnsi="Franklin Gothic Book"/>
          <w:szCs w:val="20"/>
        </w:rPr>
        <w:tab/>
      </w:r>
      <w:r w:rsidRPr="008466A8">
        <w:rPr>
          <w:rFonts w:ascii="Franklin Gothic Book" w:hAnsi="Franklin Gothic Book"/>
          <w:szCs w:val="20"/>
        </w:rPr>
        <w:tab/>
      </w:r>
      <w:r w:rsidRPr="008466A8">
        <w:rPr>
          <w:rFonts w:ascii="Franklin Gothic Book" w:hAnsi="Franklin Gothic Book"/>
          <w:szCs w:val="20"/>
        </w:rPr>
        <w:tab/>
      </w:r>
      <w:r w:rsidRPr="008466A8">
        <w:rPr>
          <w:rFonts w:ascii="Franklin Gothic Book" w:hAnsi="Franklin Gothic Book"/>
          <w:szCs w:val="20"/>
        </w:rPr>
        <w:tab/>
      </w:r>
      <w:r w:rsidRPr="008466A8">
        <w:rPr>
          <w:rFonts w:ascii="Franklin Gothic Book" w:hAnsi="Franklin Gothic Book"/>
          <w:szCs w:val="20"/>
        </w:rPr>
        <w:tab/>
      </w:r>
      <w:r w:rsidRPr="008466A8">
        <w:rPr>
          <w:rFonts w:ascii="Franklin Gothic Book" w:hAnsi="Franklin Gothic Book"/>
          <w:szCs w:val="20"/>
        </w:rPr>
        <w:tab/>
      </w:r>
    </w:p>
    <w:tbl>
      <w:tblPr>
        <w:tblpPr w:leftFromText="141" w:rightFromText="141" w:vertAnchor="text" w:tblpY="1"/>
        <w:tblOverlap w:val="never"/>
        <w:tblW w:w="5000" w:type="pct"/>
        <w:tblLook w:val="00A0" w:firstRow="1" w:lastRow="0" w:firstColumn="1" w:lastColumn="0" w:noHBand="0" w:noVBand="0"/>
      </w:tblPr>
      <w:tblGrid>
        <w:gridCol w:w="9921"/>
      </w:tblGrid>
      <w:tr w:rsidR="008466A8" w:rsidRPr="008466A8" w:rsidTr="00FD7EF0">
        <w:trPr>
          <w:trHeight w:val="2880"/>
        </w:trPr>
        <w:tc>
          <w:tcPr>
            <w:tcW w:w="5000" w:type="pct"/>
          </w:tcPr>
          <w:p w:rsidR="0048006B" w:rsidRPr="008466A8" w:rsidRDefault="0048006B" w:rsidP="0048006B">
            <w:pPr>
              <w:pStyle w:val="Bezodstpw"/>
              <w:jc w:val="center"/>
              <w:rPr>
                <w:rFonts w:ascii="Cambria" w:hAnsi="Cambria"/>
                <w:caps/>
                <w:sz w:val="20"/>
                <w:szCs w:val="20"/>
              </w:rPr>
            </w:pPr>
          </w:p>
          <w:p w:rsidR="0048006B" w:rsidRPr="008466A8" w:rsidRDefault="0048006B" w:rsidP="0048006B">
            <w:pPr>
              <w:rPr>
                <w:lang w:eastAsia="en-US"/>
              </w:rPr>
            </w:pPr>
          </w:p>
          <w:p w:rsidR="0048006B" w:rsidRPr="008466A8" w:rsidRDefault="0048006B" w:rsidP="0048006B">
            <w:pPr>
              <w:rPr>
                <w:lang w:eastAsia="en-US"/>
              </w:rPr>
            </w:pPr>
          </w:p>
          <w:p w:rsidR="0048006B" w:rsidRPr="008466A8" w:rsidRDefault="004D0944" w:rsidP="0048006B">
            <w:pPr>
              <w:rPr>
                <w:lang w:eastAsia="en-US"/>
              </w:rPr>
            </w:pPr>
            <w:r w:rsidRPr="008466A8">
              <w:rPr>
                <w:rFonts w:ascii="Cambria" w:hAnsi="Cambria"/>
                <w:caps/>
                <w:noProof/>
                <w:szCs w:val="20"/>
              </w:rPr>
              <w:drawing>
                <wp:anchor distT="0" distB="0" distL="114300" distR="114300" simplePos="0" relativeHeight="251661824" behindDoc="1" locked="0" layoutInCell="1" allowOverlap="1" wp14:anchorId="0AD582A0" wp14:editId="3C00DED6">
                  <wp:simplePos x="0" y="0"/>
                  <wp:positionH relativeFrom="page">
                    <wp:posOffset>2127885</wp:posOffset>
                  </wp:positionH>
                  <wp:positionV relativeFrom="page">
                    <wp:posOffset>608330</wp:posOffset>
                  </wp:positionV>
                  <wp:extent cx="2127885" cy="906145"/>
                  <wp:effectExtent l="0" t="0" r="5715" b="825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_firmowy_logo_300dpi"/>
                          <pic:cNvPicPr>
                            <a:picLocks noChangeAspect="1" noChangeArrowheads="1"/>
                          </pic:cNvPicPr>
                        </pic:nvPicPr>
                        <pic:blipFill rotWithShape="1">
                          <a:blip r:embed="rId8">
                            <a:extLst>
                              <a:ext uri="{28A0092B-C50C-407E-A947-70E740481C1C}">
                                <a14:useLocalDpi xmlns:a14="http://schemas.microsoft.com/office/drawing/2010/main" val="0"/>
                              </a:ext>
                            </a:extLst>
                          </a:blip>
                          <a:srcRect l="16114" t="28401" r="13023" b="16634"/>
                          <a:stretch/>
                        </pic:blipFill>
                        <pic:spPr bwMode="auto">
                          <a:xfrm>
                            <a:off x="0" y="0"/>
                            <a:ext cx="2127885" cy="90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006B" w:rsidRPr="008466A8" w:rsidRDefault="0048006B" w:rsidP="0048006B">
            <w:pPr>
              <w:rPr>
                <w:lang w:eastAsia="en-US"/>
              </w:rPr>
            </w:pPr>
          </w:p>
          <w:p w:rsidR="0048006B" w:rsidRPr="008466A8" w:rsidRDefault="0048006B" w:rsidP="0048006B">
            <w:pPr>
              <w:rPr>
                <w:lang w:eastAsia="en-US"/>
              </w:rPr>
            </w:pPr>
          </w:p>
          <w:p w:rsidR="00255E95" w:rsidRPr="008466A8" w:rsidRDefault="0048006B" w:rsidP="0048006B">
            <w:pPr>
              <w:tabs>
                <w:tab w:val="left" w:pos="2676"/>
              </w:tabs>
              <w:rPr>
                <w:lang w:eastAsia="en-US"/>
              </w:rPr>
            </w:pPr>
            <w:r w:rsidRPr="008466A8">
              <w:rPr>
                <w:lang w:eastAsia="en-US"/>
              </w:rPr>
              <w:tab/>
            </w:r>
          </w:p>
        </w:tc>
      </w:tr>
      <w:tr w:rsidR="008466A8" w:rsidRPr="008466A8" w:rsidTr="00FD7EF0">
        <w:trPr>
          <w:trHeight w:val="1440"/>
        </w:trPr>
        <w:tc>
          <w:tcPr>
            <w:tcW w:w="5000" w:type="pct"/>
            <w:tcBorders>
              <w:bottom w:val="single" w:sz="4" w:space="0" w:color="4F81BD"/>
            </w:tcBorders>
            <w:vAlign w:val="center"/>
          </w:tcPr>
          <w:p w:rsidR="00255E95" w:rsidRPr="008466A8" w:rsidRDefault="00255E95" w:rsidP="0048006B">
            <w:pPr>
              <w:pStyle w:val="Bezodstpw"/>
              <w:jc w:val="center"/>
              <w:rPr>
                <w:rFonts w:ascii="Arial" w:hAnsi="Arial" w:cs="Arial"/>
                <w:sz w:val="44"/>
                <w:szCs w:val="44"/>
              </w:rPr>
            </w:pPr>
            <w:r w:rsidRPr="008466A8">
              <w:rPr>
                <w:rFonts w:ascii="Arial" w:hAnsi="Arial" w:cs="Arial"/>
                <w:sz w:val="44"/>
                <w:szCs w:val="44"/>
              </w:rPr>
              <w:t>OGÓLNE WARUNKI ZAKUPU</w:t>
            </w:r>
          </w:p>
          <w:p w:rsidR="00255E95" w:rsidRPr="008466A8" w:rsidRDefault="00BE132E" w:rsidP="0048006B">
            <w:pPr>
              <w:pStyle w:val="Bezodstpw"/>
              <w:jc w:val="center"/>
              <w:rPr>
                <w:rFonts w:ascii="Arial" w:hAnsi="Arial" w:cs="Arial"/>
                <w:sz w:val="20"/>
                <w:szCs w:val="20"/>
              </w:rPr>
            </w:pPr>
            <w:r w:rsidRPr="008466A8">
              <w:rPr>
                <w:rFonts w:ascii="Arial" w:hAnsi="Arial" w:cs="Arial"/>
                <w:sz w:val="44"/>
                <w:szCs w:val="44"/>
              </w:rPr>
              <w:t>USŁUG</w:t>
            </w:r>
          </w:p>
        </w:tc>
      </w:tr>
      <w:tr w:rsidR="008466A8" w:rsidRPr="008466A8" w:rsidTr="00FD7EF0">
        <w:trPr>
          <w:trHeight w:val="1440"/>
        </w:trPr>
        <w:tc>
          <w:tcPr>
            <w:tcW w:w="5000" w:type="pct"/>
            <w:tcBorders>
              <w:bottom w:val="single" w:sz="4" w:space="0" w:color="4F81BD"/>
            </w:tcBorders>
            <w:vAlign w:val="center"/>
          </w:tcPr>
          <w:p w:rsidR="004D0944" w:rsidRPr="008466A8" w:rsidRDefault="004D0944" w:rsidP="004D0944">
            <w:pPr>
              <w:pStyle w:val="Bezodstpw"/>
              <w:jc w:val="center"/>
              <w:rPr>
                <w:rFonts w:ascii="Arial" w:hAnsi="Arial" w:cs="Arial"/>
                <w:sz w:val="28"/>
                <w:szCs w:val="28"/>
              </w:rPr>
            </w:pPr>
            <w:r w:rsidRPr="008466A8">
              <w:rPr>
                <w:rFonts w:ascii="Arial" w:hAnsi="Arial" w:cs="Arial"/>
                <w:sz w:val="28"/>
                <w:szCs w:val="28"/>
              </w:rPr>
              <w:t>ENEA POŁANIEC S.A.</w:t>
            </w:r>
          </w:p>
          <w:p w:rsidR="004D0944" w:rsidRPr="008466A8" w:rsidRDefault="004D0944" w:rsidP="004D0944">
            <w:pPr>
              <w:pStyle w:val="Bezodstpw"/>
              <w:jc w:val="center"/>
              <w:rPr>
                <w:rFonts w:ascii="Arial" w:hAnsi="Arial" w:cs="Arial"/>
                <w:sz w:val="44"/>
                <w:szCs w:val="44"/>
              </w:rPr>
            </w:pPr>
            <w:r w:rsidRPr="008466A8">
              <w:rPr>
                <w:rFonts w:ascii="Arial" w:hAnsi="Arial" w:cs="Arial"/>
                <w:sz w:val="28"/>
                <w:szCs w:val="28"/>
              </w:rPr>
              <w:t>28-230 POŁANIEC, ZAWADA 26</w:t>
            </w:r>
          </w:p>
        </w:tc>
      </w:tr>
      <w:tr w:rsidR="008466A8" w:rsidRPr="008466A8" w:rsidTr="00FD7EF0">
        <w:trPr>
          <w:trHeight w:val="720"/>
        </w:trPr>
        <w:tc>
          <w:tcPr>
            <w:tcW w:w="5000" w:type="pct"/>
            <w:tcBorders>
              <w:top w:val="single" w:sz="4" w:space="0" w:color="4F81BD"/>
            </w:tcBorders>
            <w:vAlign w:val="center"/>
          </w:tcPr>
          <w:p w:rsidR="00255E95" w:rsidRPr="008466A8" w:rsidRDefault="009147F6" w:rsidP="0048006B">
            <w:pPr>
              <w:pStyle w:val="Bezodstpw"/>
              <w:jc w:val="center"/>
              <w:rPr>
                <w:rFonts w:ascii="Cambria" w:hAnsi="Cambria"/>
                <w:sz w:val="20"/>
                <w:szCs w:val="20"/>
              </w:rPr>
            </w:pPr>
            <w:r w:rsidRPr="008466A8">
              <w:rPr>
                <w:rFonts w:ascii="Arial" w:hAnsi="Arial" w:cs="Arial"/>
                <w:sz w:val="20"/>
                <w:szCs w:val="20"/>
              </w:rPr>
              <w:t>Wersja DZ/</w:t>
            </w:r>
            <w:r w:rsidR="00575EF3" w:rsidRPr="008466A8">
              <w:rPr>
                <w:rFonts w:ascii="Arial" w:hAnsi="Arial" w:cs="Arial"/>
                <w:sz w:val="20"/>
                <w:szCs w:val="20"/>
              </w:rPr>
              <w:t>4</w:t>
            </w:r>
            <w:r w:rsidR="00A81391" w:rsidRPr="008466A8">
              <w:rPr>
                <w:rFonts w:ascii="Arial" w:hAnsi="Arial" w:cs="Arial"/>
                <w:sz w:val="20"/>
                <w:szCs w:val="20"/>
              </w:rPr>
              <w:t>/2018</w:t>
            </w:r>
            <w:r w:rsidR="0031385D" w:rsidRPr="008466A8">
              <w:rPr>
                <w:rFonts w:ascii="Arial" w:hAnsi="Arial" w:cs="Arial"/>
                <w:sz w:val="20"/>
                <w:szCs w:val="20"/>
              </w:rPr>
              <w:t xml:space="preserve"> z dnia </w:t>
            </w:r>
            <w:r w:rsidR="00575EF3" w:rsidRPr="008466A8">
              <w:rPr>
                <w:rFonts w:ascii="Arial" w:hAnsi="Arial" w:cs="Arial"/>
                <w:sz w:val="20"/>
                <w:szCs w:val="20"/>
              </w:rPr>
              <w:t>3</w:t>
            </w:r>
            <w:r w:rsidR="0036169E" w:rsidRPr="008466A8">
              <w:rPr>
                <w:rFonts w:ascii="Arial" w:hAnsi="Arial" w:cs="Arial"/>
                <w:sz w:val="20"/>
                <w:szCs w:val="20"/>
              </w:rPr>
              <w:t>1</w:t>
            </w:r>
            <w:r w:rsidRPr="008466A8">
              <w:rPr>
                <w:rFonts w:ascii="Arial" w:hAnsi="Arial" w:cs="Arial"/>
                <w:sz w:val="20"/>
                <w:szCs w:val="20"/>
              </w:rPr>
              <w:t xml:space="preserve"> </w:t>
            </w:r>
            <w:r w:rsidR="00575EF3" w:rsidRPr="008466A8">
              <w:rPr>
                <w:rFonts w:ascii="Arial" w:hAnsi="Arial" w:cs="Arial"/>
                <w:sz w:val="20"/>
                <w:szCs w:val="20"/>
              </w:rPr>
              <w:t>stycz</w:t>
            </w:r>
            <w:r w:rsidR="0036169E" w:rsidRPr="008466A8">
              <w:rPr>
                <w:rFonts w:ascii="Arial" w:hAnsi="Arial" w:cs="Arial"/>
                <w:sz w:val="20"/>
                <w:szCs w:val="20"/>
              </w:rPr>
              <w:t>nia</w:t>
            </w:r>
            <w:r w:rsidR="00575EF3" w:rsidRPr="008466A8">
              <w:rPr>
                <w:rFonts w:ascii="Arial" w:hAnsi="Arial" w:cs="Arial"/>
                <w:sz w:val="20"/>
                <w:szCs w:val="20"/>
              </w:rPr>
              <w:t xml:space="preserve"> 2018</w:t>
            </w:r>
            <w:r w:rsidR="0031385D" w:rsidRPr="008466A8">
              <w:rPr>
                <w:rFonts w:ascii="Arial" w:hAnsi="Arial" w:cs="Arial"/>
                <w:sz w:val="20"/>
                <w:szCs w:val="20"/>
              </w:rPr>
              <w:t xml:space="preserve"> r. </w:t>
            </w:r>
            <w:r w:rsidR="00255E95" w:rsidRPr="008466A8">
              <w:rPr>
                <w:rFonts w:ascii="Arial" w:hAnsi="Arial" w:cs="Arial"/>
                <w:sz w:val="20"/>
                <w:szCs w:val="20"/>
              </w:rPr>
              <w:t xml:space="preserve"> </w:t>
            </w:r>
          </w:p>
        </w:tc>
      </w:tr>
      <w:tr w:rsidR="008466A8" w:rsidRPr="008466A8" w:rsidTr="00FD7EF0">
        <w:trPr>
          <w:trHeight w:val="360"/>
        </w:trPr>
        <w:tc>
          <w:tcPr>
            <w:tcW w:w="5000" w:type="pct"/>
            <w:vAlign w:val="center"/>
          </w:tcPr>
          <w:p w:rsidR="00255E95" w:rsidRPr="008466A8" w:rsidRDefault="00255E95" w:rsidP="0048006B">
            <w:pPr>
              <w:pStyle w:val="Bezodstpw"/>
              <w:jc w:val="center"/>
              <w:rPr>
                <w:sz w:val="20"/>
                <w:szCs w:val="20"/>
              </w:rPr>
            </w:pPr>
          </w:p>
        </w:tc>
      </w:tr>
    </w:tbl>
    <w:p w:rsidR="00255E95" w:rsidRPr="008466A8" w:rsidRDefault="0048006B">
      <w:pPr>
        <w:rPr>
          <w:rFonts w:ascii="Franklin Gothic Book" w:hAnsi="Franklin Gothic Book"/>
          <w:szCs w:val="20"/>
        </w:rPr>
      </w:pPr>
      <w:r w:rsidRPr="008466A8">
        <w:rPr>
          <w:rFonts w:ascii="Franklin Gothic Book" w:hAnsi="Franklin Gothic Book"/>
          <w:szCs w:val="20"/>
        </w:rPr>
        <w:br w:type="textWrapping" w:clear="all"/>
      </w:r>
    </w:p>
    <w:p w:rsidR="00C533A4" w:rsidRPr="008466A8" w:rsidRDefault="00C533A4" w:rsidP="00C533A4">
      <w:pPr>
        <w:rPr>
          <w:rFonts w:ascii="Franklin Gothic Book" w:hAnsi="Franklin Gothic Book"/>
          <w:szCs w:val="20"/>
        </w:rPr>
      </w:pPr>
    </w:p>
    <w:p w:rsidR="00EE224F" w:rsidRPr="008466A8" w:rsidRDefault="00255E95" w:rsidP="0038118A">
      <w:pPr>
        <w:spacing w:after="200" w:line="276" w:lineRule="auto"/>
        <w:jc w:val="center"/>
        <w:rPr>
          <w:rFonts w:ascii="Arial" w:hAnsi="Arial" w:cs="Arial"/>
          <w:b/>
          <w:szCs w:val="20"/>
          <w:u w:val="single"/>
        </w:rPr>
      </w:pPr>
      <w:r w:rsidRPr="008466A8">
        <w:rPr>
          <w:rFonts w:ascii="Franklin Gothic Book" w:hAnsi="Franklin Gothic Book"/>
          <w:szCs w:val="20"/>
        </w:rPr>
        <w:br w:type="column"/>
      </w:r>
      <w:r w:rsidR="0038118A" w:rsidRPr="008466A8">
        <w:rPr>
          <w:rFonts w:ascii="Arial" w:hAnsi="Arial" w:cs="Arial"/>
          <w:b/>
          <w:szCs w:val="20"/>
          <w:u w:val="single"/>
        </w:rPr>
        <w:lastRenderedPageBreak/>
        <w:t>SPIS TREŚĆI</w:t>
      </w:r>
    </w:p>
    <w:p w:rsidR="00DC6795" w:rsidRPr="008466A8" w:rsidRDefault="00F72BE9">
      <w:pPr>
        <w:pStyle w:val="Spistreci1"/>
        <w:tabs>
          <w:tab w:val="right" w:leader="dot" w:pos="9911"/>
        </w:tabs>
        <w:rPr>
          <w:rFonts w:asciiTheme="minorHAnsi" w:eastAsiaTheme="minorEastAsia" w:hAnsiTheme="minorHAnsi" w:cstheme="minorBidi"/>
          <w:noProof/>
          <w:sz w:val="22"/>
          <w:szCs w:val="22"/>
        </w:rPr>
      </w:pPr>
      <w:r w:rsidRPr="008466A8">
        <w:rPr>
          <w:rFonts w:ascii="Arial" w:hAnsi="Arial" w:cs="Arial"/>
          <w:szCs w:val="20"/>
        </w:rPr>
        <w:fldChar w:fldCharType="begin"/>
      </w:r>
      <w:r w:rsidR="00EE224F" w:rsidRPr="008466A8">
        <w:rPr>
          <w:rFonts w:ascii="Arial" w:hAnsi="Arial" w:cs="Arial"/>
          <w:szCs w:val="20"/>
        </w:rPr>
        <w:instrText xml:space="preserve"> TOC \o "1-1" \h \z \u </w:instrText>
      </w:r>
      <w:r w:rsidRPr="008466A8">
        <w:rPr>
          <w:rFonts w:ascii="Arial" w:hAnsi="Arial" w:cs="Arial"/>
          <w:szCs w:val="20"/>
        </w:rPr>
        <w:fldChar w:fldCharType="separate"/>
      </w:r>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34" w:history="1">
        <w:r w:rsidR="0083501A" w:rsidRPr="008466A8">
          <w:rPr>
            <w:rStyle w:val="Hipercze"/>
            <w:noProof/>
            <w:color w:val="auto"/>
          </w:rPr>
          <w:t>1.</w:t>
        </w:r>
        <w:r w:rsidR="0083501A" w:rsidRPr="008466A8">
          <w:rPr>
            <w:rFonts w:asciiTheme="minorHAnsi" w:eastAsiaTheme="minorEastAsia" w:hAnsiTheme="minorHAnsi" w:cstheme="minorBidi"/>
            <w:noProof/>
            <w:sz w:val="22"/>
            <w:szCs w:val="22"/>
          </w:rPr>
          <w:tab/>
        </w:r>
        <w:r w:rsidR="0083501A" w:rsidRPr="008466A8">
          <w:rPr>
            <w:rStyle w:val="Hipercze"/>
            <w:noProof/>
            <w:color w:val="auto"/>
          </w:rPr>
          <w:t>ZAKRES</w:t>
        </w:r>
        <w:r w:rsidR="0083501A" w:rsidRPr="008466A8">
          <w:rPr>
            <w:noProof/>
            <w:webHidden/>
          </w:rPr>
          <w:tab/>
        </w:r>
        <w:r w:rsidR="00DC6795" w:rsidRPr="008466A8">
          <w:rPr>
            <w:noProof/>
            <w:webHidden/>
          </w:rPr>
          <w:fldChar w:fldCharType="begin"/>
        </w:r>
        <w:r w:rsidR="00DC6795" w:rsidRPr="008466A8">
          <w:rPr>
            <w:noProof/>
            <w:webHidden/>
          </w:rPr>
          <w:instrText xml:space="preserve"> PAGEREF _Toc503175934 \h </w:instrText>
        </w:r>
        <w:r w:rsidR="00DC6795" w:rsidRPr="008466A8">
          <w:rPr>
            <w:noProof/>
            <w:webHidden/>
          </w:rPr>
        </w:r>
        <w:r w:rsidR="00DC6795" w:rsidRPr="008466A8">
          <w:rPr>
            <w:noProof/>
            <w:webHidden/>
          </w:rPr>
          <w:fldChar w:fldCharType="separate"/>
        </w:r>
        <w:r w:rsidR="006C4FBD" w:rsidRPr="008466A8">
          <w:rPr>
            <w:noProof/>
            <w:webHidden/>
          </w:rPr>
          <w:t>3</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35" w:history="1">
        <w:r w:rsidR="0083501A" w:rsidRPr="008466A8">
          <w:rPr>
            <w:rStyle w:val="Hipercze"/>
            <w:noProof/>
            <w:color w:val="auto"/>
          </w:rPr>
          <w:t>2.</w:t>
        </w:r>
        <w:r w:rsidR="0083501A" w:rsidRPr="008466A8">
          <w:rPr>
            <w:rFonts w:asciiTheme="minorHAnsi" w:eastAsiaTheme="minorEastAsia" w:hAnsiTheme="minorHAnsi" w:cstheme="minorBidi"/>
            <w:noProof/>
            <w:sz w:val="22"/>
            <w:szCs w:val="22"/>
          </w:rPr>
          <w:tab/>
        </w:r>
        <w:r w:rsidR="0083501A" w:rsidRPr="008466A8">
          <w:rPr>
            <w:rStyle w:val="Hipercze"/>
            <w:noProof/>
            <w:color w:val="auto"/>
          </w:rPr>
          <w:t>LISTA DEFINICJI</w:t>
        </w:r>
        <w:r w:rsidR="0083501A" w:rsidRPr="008466A8">
          <w:rPr>
            <w:noProof/>
            <w:webHidden/>
          </w:rPr>
          <w:tab/>
        </w:r>
        <w:r w:rsidR="00DC6795" w:rsidRPr="008466A8">
          <w:rPr>
            <w:noProof/>
            <w:webHidden/>
          </w:rPr>
          <w:fldChar w:fldCharType="begin"/>
        </w:r>
        <w:r w:rsidR="00DC6795" w:rsidRPr="008466A8">
          <w:rPr>
            <w:noProof/>
            <w:webHidden/>
          </w:rPr>
          <w:instrText xml:space="preserve"> PAGEREF _Toc503175935 \h </w:instrText>
        </w:r>
        <w:r w:rsidR="00DC6795" w:rsidRPr="008466A8">
          <w:rPr>
            <w:noProof/>
            <w:webHidden/>
          </w:rPr>
        </w:r>
        <w:r w:rsidR="00DC6795" w:rsidRPr="008466A8">
          <w:rPr>
            <w:noProof/>
            <w:webHidden/>
          </w:rPr>
          <w:fldChar w:fldCharType="separate"/>
        </w:r>
        <w:r w:rsidR="006C4FBD" w:rsidRPr="008466A8">
          <w:rPr>
            <w:noProof/>
            <w:webHidden/>
          </w:rPr>
          <w:t>3</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36" w:history="1">
        <w:r w:rsidR="0083501A" w:rsidRPr="008466A8">
          <w:rPr>
            <w:rStyle w:val="Hipercze"/>
            <w:noProof/>
            <w:color w:val="auto"/>
          </w:rPr>
          <w:t>3.</w:t>
        </w:r>
        <w:r w:rsidR="0083501A" w:rsidRPr="008466A8">
          <w:rPr>
            <w:rFonts w:asciiTheme="minorHAnsi" w:eastAsiaTheme="minorEastAsia" w:hAnsiTheme="minorHAnsi" w:cstheme="minorBidi"/>
            <w:noProof/>
            <w:sz w:val="22"/>
            <w:szCs w:val="22"/>
          </w:rPr>
          <w:tab/>
        </w:r>
        <w:r w:rsidR="0083501A" w:rsidRPr="008466A8">
          <w:rPr>
            <w:rStyle w:val="Hipercze"/>
            <w:noProof/>
            <w:color w:val="auto"/>
          </w:rPr>
          <w:t>WARUNKI WYKONANIA USŁUG</w:t>
        </w:r>
        <w:r w:rsidR="0083501A" w:rsidRPr="008466A8">
          <w:rPr>
            <w:noProof/>
            <w:webHidden/>
          </w:rPr>
          <w:tab/>
        </w:r>
        <w:r w:rsidR="00DC6795" w:rsidRPr="008466A8">
          <w:rPr>
            <w:noProof/>
            <w:webHidden/>
          </w:rPr>
          <w:fldChar w:fldCharType="begin"/>
        </w:r>
        <w:r w:rsidR="00DC6795" w:rsidRPr="008466A8">
          <w:rPr>
            <w:noProof/>
            <w:webHidden/>
          </w:rPr>
          <w:instrText xml:space="preserve"> PAGEREF _Toc503175936 \h </w:instrText>
        </w:r>
        <w:r w:rsidR="00DC6795" w:rsidRPr="008466A8">
          <w:rPr>
            <w:noProof/>
            <w:webHidden/>
          </w:rPr>
        </w:r>
        <w:r w:rsidR="00DC6795" w:rsidRPr="008466A8">
          <w:rPr>
            <w:noProof/>
            <w:webHidden/>
          </w:rPr>
          <w:fldChar w:fldCharType="separate"/>
        </w:r>
        <w:r w:rsidR="006C4FBD" w:rsidRPr="008466A8">
          <w:rPr>
            <w:noProof/>
            <w:webHidden/>
          </w:rPr>
          <w:t>4</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37" w:history="1">
        <w:r w:rsidR="0083501A" w:rsidRPr="008466A8">
          <w:rPr>
            <w:rStyle w:val="Hipercze"/>
            <w:noProof/>
            <w:color w:val="auto"/>
          </w:rPr>
          <w:t>4.</w:t>
        </w:r>
        <w:r w:rsidR="0083501A" w:rsidRPr="008466A8">
          <w:rPr>
            <w:rFonts w:asciiTheme="minorHAnsi" w:eastAsiaTheme="minorEastAsia" w:hAnsiTheme="minorHAnsi" w:cstheme="minorBidi"/>
            <w:noProof/>
            <w:sz w:val="22"/>
            <w:szCs w:val="22"/>
          </w:rPr>
          <w:tab/>
        </w:r>
        <w:r w:rsidR="0083501A" w:rsidRPr="008466A8">
          <w:rPr>
            <w:rStyle w:val="Hipercze"/>
            <w:noProof/>
            <w:color w:val="auto"/>
          </w:rPr>
          <w:t>PODWYKONAWCY</w:t>
        </w:r>
        <w:r w:rsidR="0083501A" w:rsidRPr="008466A8">
          <w:rPr>
            <w:noProof/>
            <w:webHidden/>
          </w:rPr>
          <w:tab/>
        </w:r>
        <w:r w:rsidR="00DC6795" w:rsidRPr="008466A8">
          <w:rPr>
            <w:noProof/>
            <w:webHidden/>
          </w:rPr>
          <w:fldChar w:fldCharType="begin"/>
        </w:r>
        <w:r w:rsidR="00DC6795" w:rsidRPr="008466A8">
          <w:rPr>
            <w:noProof/>
            <w:webHidden/>
          </w:rPr>
          <w:instrText xml:space="preserve"> PAGEREF _Toc503175937 \h </w:instrText>
        </w:r>
        <w:r w:rsidR="00DC6795" w:rsidRPr="008466A8">
          <w:rPr>
            <w:noProof/>
            <w:webHidden/>
          </w:rPr>
        </w:r>
        <w:r w:rsidR="00DC6795" w:rsidRPr="008466A8">
          <w:rPr>
            <w:noProof/>
            <w:webHidden/>
          </w:rPr>
          <w:fldChar w:fldCharType="separate"/>
        </w:r>
        <w:r w:rsidR="006C4FBD" w:rsidRPr="008466A8">
          <w:rPr>
            <w:noProof/>
            <w:webHidden/>
          </w:rPr>
          <w:t>6</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38" w:history="1">
        <w:r w:rsidR="0083501A" w:rsidRPr="008466A8">
          <w:rPr>
            <w:rStyle w:val="Hipercze"/>
            <w:noProof/>
            <w:color w:val="auto"/>
          </w:rPr>
          <w:t>5.</w:t>
        </w:r>
        <w:r w:rsidR="0083501A" w:rsidRPr="008466A8">
          <w:rPr>
            <w:rFonts w:asciiTheme="minorHAnsi" w:eastAsiaTheme="minorEastAsia" w:hAnsiTheme="minorHAnsi" w:cstheme="minorBidi"/>
            <w:noProof/>
            <w:sz w:val="22"/>
            <w:szCs w:val="22"/>
          </w:rPr>
          <w:tab/>
        </w:r>
        <w:r w:rsidR="0083501A" w:rsidRPr="008466A8">
          <w:rPr>
            <w:rStyle w:val="Hipercze"/>
            <w:noProof/>
            <w:color w:val="auto"/>
          </w:rPr>
          <w:t>OBOWIĄZKI STRON I PRZEDSTAWICIELE STRON</w:t>
        </w:r>
        <w:r w:rsidR="0083501A" w:rsidRPr="008466A8">
          <w:rPr>
            <w:noProof/>
            <w:webHidden/>
          </w:rPr>
          <w:tab/>
        </w:r>
        <w:r w:rsidR="00DC6795" w:rsidRPr="008466A8">
          <w:rPr>
            <w:noProof/>
            <w:webHidden/>
          </w:rPr>
          <w:fldChar w:fldCharType="begin"/>
        </w:r>
        <w:r w:rsidR="00DC6795" w:rsidRPr="008466A8">
          <w:rPr>
            <w:noProof/>
            <w:webHidden/>
          </w:rPr>
          <w:instrText xml:space="preserve"> PAGEREF _Toc503175938 \h </w:instrText>
        </w:r>
        <w:r w:rsidR="00DC6795" w:rsidRPr="008466A8">
          <w:rPr>
            <w:noProof/>
            <w:webHidden/>
          </w:rPr>
        </w:r>
        <w:r w:rsidR="00DC6795" w:rsidRPr="008466A8">
          <w:rPr>
            <w:noProof/>
            <w:webHidden/>
          </w:rPr>
          <w:fldChar w:fldCharType="separate"/>
        </w:r>
        <w:r w:rsidR="006C4FBD" w:rsidRPr="008466A8">
          <w:rPr>
            <w:noProof/>
            <w:webHidden/>
          </w:rPr>
          <w:t>7</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39" w:history="1">
        <w:r w:rsidR="0083501A" w:rsidRPr="008466A8">
          <w:rPr>
            <w:rStyle w:val="Hipercze"/>
            <w:noProof/>
            <w:color w:val="auto"/>
          </w:rPr>
          <w:t>6.</w:t>
        </w:r>
        <w:r w:rsidR="0083501A" w:rsidRPr="008466A8">
          <w:rPr>
            <w:rFonts w:asciiTheme="minorHAnsi" w:eastAsiaTheme="minorEastAsia" w:hAnsiTheme="minorHAnsi" w:cstheme="minorBidi"/>
            <w:noProof/>
            <w:sz w:val="22"/>
            <w:szCs w:val="22"/>
          </w:rPr>
          <w:tab/>
        </w:r>
        <w:r w:rsidR="0083501A" w:rsidRPr="008466A8">
          <w:rPr>
            <w:rStyle w:val="Hipercze"/>
            <w:noProof/>
            <w:color w:val="auto"/>
          </w:rPr>
          <w:t>ZABEZPIECZENIA FINANSOWE</w:t>
        </w:r>
        <w:r w:rsidR="0083501A" w:rsidRPr="008466A8">
          <w:rPr>
            <w:noProof/>
            <w:webHidden/>
          </w:rPr>
          <w:tab/>
        </w:r>
        <w:r w:rsidR="00DC6795" w:rsidRPr="008466A8">
          <w:rPr>
            <w:noProof/>
            <w:webHidden/>
          </w:rPr>
          <w:fldChar w:fldCharType="begin"/>
        </w:r>
        <w:r w:rsidR="00DC6795" w:rsidRPr="008466A8">
          <w:rPr>
            <w:noProof/>
            <w:webHidden/>
          </w:rPr>
          <w:instrText xml:space="preserve"> PAGEREF _Toc503175939 \h </w:instrText>
        </w:r>
        <w:r w:rsidR="00DC6795" w:rsidRPr="008466A8">
          <w:rPr>
            <w:noProof/>
            <w:webHidden/>
          </w:rPr>
        </w:r>
        <w:r w:rsidR="00DC6795" w:rsidRPr="008466A8">
          <w:rPr>
            <w:noProof/>
            <w:webHidden/>
          </w:rPr>
          <w:fldChar w:fldCharType="separate"/>
        </w:r>
        <w:r w:rsidR="006C4FBD" w:rsidRPr="008466A8">
          <w:rPr>
            <w:noProof/>
            <w:webHidden/>
          </w:rPr>
          <w:t>9</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40" w:history="1">
        <w:r w:rsidR="0083501A" w:rsidRPr="008466A8">
          <w:rPr>
            <w:rStyle w:val="Hipercze"/>
            <w:noProof/>
            <w:color w:val="auto"/>
          </w:rPr>
          <w:t>7.</w:t>
        </w:r>
        <w:r w:rsidR="0083501A" w:rsidRPr="008466A8">
          <w:rPr>
            <w:rFonts w:asciiTheme="minorHAnsi" w:eastAsiaTheme="minorEastAsia" w:hAnsiTheme="minorHAnsi" w:cstheme="minorBidi"/>
            <w:noProof/>
            <w:sz w:val="22"/>
            <w:szCs w:val="22"/>
          </w:rPr>
          <w:tab/>
        </w:r>
        <w:r w:rsidR="0083501A" w:rsidRPr="008466A8">
          <w:rPr>
            <w:rStyle w:val="Hipercze"/>
            <w:noProof/>
            <w:color w:val="auto"/>
          </w:rPr>
          <w:t>ODBIÓR</w:t>
        </w:r>
        <w:r w:rsidR="0083501A" w:rsidRPr="008466A8">
          <w:rPr>
            <w:noProof/>
            <w:webHidden/>
          </w:rPr>
          <w:tab/>
        </w:r>
        <w:r w:rsidR="00DC6795" w:rsidRPr="008466A8">
          <w:rPr>
            <w:noProof/>
            <w:webHidden/>
          </w:rPr>
          <w:fldChar w:fldCharType="begin"/>
        </w:r>
        <w:r w:rsidR="00DC6795" w:rsidRPr="008466A8">
          <w:rPr>
            <w:noProof/>
            <w:webHidden/>
          </w:rPr>
          <w:instrText xml:space="preserve"> PAGEREF _Toc503175940 \h </w:instrText>
        </w:r>
        <w:r w:rsidR="00DC6795" w:rsidRPr="008466A8">
          <w:rPr>
            <w:noProof/>
            <w:webHidden/>
          </w:rPr>
        </w:r>
        <w:r w:rsidR="00DC6795" w:rsidRPr="008466A8">
          <w:rPr>
            <w:noProof/>
            <w:webHidden/>
          </w:rPr>
          <w:fldChar w:fldCharType="separate"/>
        </w:r>
        <w:r w:rsidR="006C4FBD" w:rsidRPr="008466A8">
          <w:rPr>
            <w:noProof/>
            <w:webHidden/>
          </w:rPr>
          <w:t>10</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41" w:history="1">
        <w:r w:rsidR="0083501A" w:rsidRPr="008466A8">
          <w:rPr>
            <w:rStyle w:val="Hipercze"/>
            <w:noProof/>
            <w:color w:val="auto"/>
          </w:rPr>
          <w:t>8.</w:t>
        </w:r>
        <w:r w:rsidR="0083501A" w:rsidRPr="008466A8">
          <w:rPr>
            <w:rFonts w:asciiTheme="minorHAnsi" w:eastAsiaTheme="minorEastAsia" w:hAnsiTheme="minorHAnsi" w:cstheme="minorBidi"/>
            <w:noProof/>
            <w:sz w:val="22"/>
            <w:szCs w:val="22"/>
          </w:rPr>
          <w:tab/>
        </w:r>
        <w:r w:rsidR="0083501A" w:rsidRPr="008466A8">
          <w:rPr>
            <w:rStyle w:val="Hipercze"/>
            <w:noProof/>
            <w:color w:val="auto"/>
          </w:rPr>
          <w:t>GWARANCJA I RĘKOJMIA</w:t>
        </w:r>
        <w:r w:rsidR="0083501A" w:rsidRPr="008466A8">
          <w:rPr>
            <w:noProof/>
            <w:webHidden/>
          </w:rPr>
          <w:tab/>
        </w:r>
        <w:r w:rsidR="00DC6795" w:rsidRPr="008466A8">
          <w:rPr>
            <w:noProof/>
            <w:webHidden/>
          </w:rPr>
          <w:fldChar w:fldCharType="begin"/>
        </w:r>
        <w:r w:rsidR="00DC6795" w:rsidRPr="008466A8">
          <w:rPr>
            <w:noProof/>
            <w:webHidden/>
          </w:rPr>
          <w:instrText xml:space="preserve"> PAGEREF _Toc503175941 \h </w:instrText>
        </w:r>
        <w:r w:rsidR="00DC6795" w:rsidRPr="008466A8">
          <w:rPr>
            <w:noProof/>
            <w:webHidden/>
          </w:rPr>
        </w:r>
        <w:r w:rsidR="00DC6795" w:rsidRPr="008466A8">
          <w:rPr>
            <w:noProof/>
            <w:webHidden/>
          </w:rPr>
          <w:fldChar w:fldCharType="separate"/>
        </w:r>
        <w:r w:rsidR="006C4FBD" w:rsidRPr="008466A8">
          <w:rPr>
            <w:noProof/>
            <w:webHidden/>
          </w:rPr>
          <w:t>13</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42" w:history="1">
        <w:r w:rsidR="0083501A" w:rsidRPr="008466A8">
          <w:rPr>
            <w:rStyle w:val="Hipercze"/>
            <w:noProof/>
            <w:color w:val="auto"/>
          </w:rPr>
          <w:t>9.</w:t>
        </w:r>
        <w:r w:rsidR="0083501A" w:rsidRPr="008466A8">
          <w:rPr>
            <w:rFonts w:asciiTheme="minorHAnsi" w:eastAsiaTheme="minorEastAsia" w:hAnsiTheme="minorHAnsi" w:cstheme="minorBidi"/>
            <w:noProof/>
            <w:sz w:val="22"/>
            <w:szCs w:val="22"/>
          </w:rPr>
          <w:tab/>
        </w:r>
        <w:r w:rsidR="0083501A" w:rsidRPr="008466A8">
          <w:rPr>
            <w:rStyle w:val="Hipercze"/>
            <w:noProof/>
            <w:color w:val="auto"/>
          </w:rPr>
          <w:t>PŁATNOŚCI I PODSTAWA ROZLICZEŃ</w:t>
        </w:r>
        <w:r w:rsidR="0083501A" w:rsidRPr="008466A8">
          <w:rPr>
            <w:noProof/>
            <w:webHidden/>
          </w:rPr>
          <w:tab/>
        </w:r>
        <w:r w:rsidR="00DC6795" w:rsidRPr="008466A8">
          <w:rPr>
            <w:noProof/>
            <w:webHidden/>
          </w:rPr>
          <w:fldChar w:fldCharType="begin"/>
        </w:r>
        <w:r w:rsidR="00DC6795" w:rsidRPr="008466A8">
          <w:rPr>
            <w:noProof/>
            <w:webHidden/>
          </w:rPr>
          <w:instrText xml:space="preserve"> PAGEREF _Toc503175942 \h </w:instrText>
        </w:r>
        <w:r w:rsidR="00DC6795" w:rsidRPr="008466A8">
          <w:rPr>
            <w:noProof/>
            <w:webHidden/>
          </w:rPr>
        </w:r>
        <w:r w:rsidR="00DC6795" w:rsidRPr="008466A8">
          <w:rPr>
            <w:noProof/>
            <w:webHidden/>
          </w:rPr>
          <w:fldChar w:fldCharType="separate"/>
        </w:r>
        <w:r w:rsidR="006C4FBD" w:rsidRPr="008466A8">
          <w:rPr>
            <w:noProof/>
            <w:webHidden/>
          </w:rPr>
          <w:t>13</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43" w:history="1">
        <w:r w:rsidR="0083501A" w:rsidRPr="008466A8">
          <w:rPr>
            <w:rStyle w:val="Hipercze"/>
            <w:noProof/>
            <w:color w:val="auto"/>
          </w:rPr>
          <w:t>10.</w:t>
        </w:r>
        <w:r w:rsidR="0083501A" w:rsidRPr="008466A8">
          <w:rPr>
            <w:rFonts w:asciiTheme="minorHAnsi" w:eastAsiaTheme="minorEastAsia" w:hAnsiTheme="minorHAnsi" w:cstheme="minorBidi"/>
            <w:noProof/>
            <w:sz w:val="22"/>
            <w:szCs w:val="22"/>
          </w:rPr>
          <w:tab/>
        </w:r>
        <w:r w:rsidR="0083501A" w:rsidRPr="008466A8">
          <w:rPr>
            <w:rStyle w:val="Hipercze"/>
            <w:noProof/>
            <w:color w:val="auto"/>
          </w:rPr>
          <w:t>UBEZPIECZENIE</w:t>
        </w:r>
        <w:r w:rsidR="0083501A" w:rsidRPr="008466A8">
          <w:rPr>
            <w:noProof/>
            <w:webHidden/>
          </w:rPr>
          <w:tab/>
        </w:r>
        <w:r w:rsidR="00DC6795" w:rsidRPr="008466A8">
          <w:rPr>
            <w:noProof/>
            <w:webHidden/>
          </w:rPr>
          <w:fldChar w:fldCharType="begin"/>
        </w:r>
        <w:r w:rsidR="00DC6795" w:rsidRPr="008466A8">
          <w:rPr>
            <w:noProof/>
            <w:webHidden/>
          </w:rPr>
          <w:instrText xml:space="preserve"> PAGEREF _Toc503175943 \h </w:instrText>
        </w:r>
        <w:r w:rsidR="00DC6795" w:rsidRPr="008466A8">
          <w:rPr>
            <w:noProof/>
            <w:webHidden/>
          </w:rPr>
        </w:r>
        <w:r w:rsidR="00DC6795" w:rsidRPr="008466A8">
          <w:rPr>
            <w:noProof/>
            <w:webHidden/>
          </w:rPr>
          <w:fldChar w:fldCharType="separate"/>
        </w:r>
        <w:r w:rsidR="006C4FBD" w:rsidRPr="008466A8">
          <w:rPr>
            <w:noProof/>
            <w:webHidden/>
          </w:rPr>
          <w:t>14</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44" w:history="1">
        <w:r w:rsidR="0083501A" w:rsidRPr="008466A8">
          <w:rPr>
            <w:rStyle w:val="Hipercze"/>
            <w:noProof/>
            <w:color w:val="auto"/>
          </w:rPr>
          <w:t>11.</w:t>
        </w:r>
        <w:r w:rsidR="0083501A" w:rsidRPr="008466A8">
          <w:rPr>
            <w:rFonts w:asciiTheme="minorHAnsi" w:eastAsiaTheme="minorEastAsia" w:hAnsiTheme="minorHAnsi" w:cstheme="minorBidi"/>
            <w:noProof/>
            <w:sz w:val="22"/>
            <w:szCs w:val="22"/>
          </w:rPr>
          <w:tab/>
        </w:r>
        <w:r w:rsidR="0083501A" w:rsidRPr="008466A8">
          <w:rPr>
            <w:rStyle w:val="Hipercze"/>
            <w:noProof/>
            <w:color w:val="auto"/>
          </w:rPr>
          <w:t>NIEWYKONANIE LUB NIENALEŻYTE WYKONANIE UMOWY</w:t>
        </w:r>
        <w:r w:rsidR="0083501A" w:rsidRPr="008466A8">
          <w:rPr>
            <w:noProof/>
            <w:webHidden/>
          </w:rPr>
          <w:tab/>
        </w:r>
        <w:r w:rsidR="00DC6795" w:rsidRPr="008466A8">
          <w:rPr>
            <w:noProof/>
            <w:webHidden/>
          </w:rPr>
          <w:fldChar w:fldCharType="begin"/>
        </w:r>
        <w:r w:rsidR="00DC6795" w:rsidRPr="008466A8">
          <w:rPr>
            <w:noProof/>
            <w:webHidden/>
          </w:rPr>
          <w:instrText xml:space="preserve"> PAGEREF _Toc503175944 \h </w:instrText>
        </w:r>
        <w:r w:rsidR="00DC6795" w:rsidRPr="008466A8">
          <w:rPr>
            <w:noProof/>
            <w:webHidden/>
          </w:rPr>
        </w:r>
        <w:r w:rsidR="00DC6795" w:rsidRPr="008466A8">
          <w:rPr>
            <w:noProof/>
            <w:webHidden/>
          </w:rPr>
          <w:fldChar w:fldCharType="separate"/>
        </w:r>
        <w:r w:rsidR="006C4FBD" w:rsidRPr="008466A8">
          <w:rPr>
            <w:noProof/>
            <w:webHidden/>
          </w:rPr>
          <w:t>14</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45" w:history="1">
        <w:r w:rsidR="0083501A" w:rsidRPr="008466A8">
          <w:rPr>
            <w:rStyle w:val="Hipercze"/>
            <w:noProof/>
            <w:color w:val="auto"/>
          </w:rPr>
          <w:t>12.</w:t>
        </w:r>
        <w:r w:rsidR="0083501A" w:rsidRPr="008466A8">
          <w:rPr>
            <w:rFonts w:asciiTheme="minorHAnsi" w:eastAsiaTheme="minorEastAsia" w:hAnsiTheme="minorHAnsi" w:cstheme="minorBidi"/>
            <w:noProof/>
            <w:sz w:val="22"/>
            <w:szCs w:val="22"/>
          </w:rPr>
          <w:tab/>
        </w:r>
        <w:r w:rsidR="0083501A" w:rsidRPr="008466A8">
          <w:rPr>
            <w:rStyle w:val="Hipercze"/>
            <w:noProof/>
            <w:color w:val="auto"/>
          </w:rPr>
          <w:t>ZWOLNIENIE Z ODPOWIEDZIALNOŚCI</w:t>
        </w:r>
        <w:r w:rsidR="0083501A" w:rsidRPr="008466A8">
          <w:rPr>
            <w:noProof/>
            <w:webHidden/>
          </w:rPr>
          <w:tab/>
        </w:r>
        <w:r w:rsidR="00DC6795" w:rsidRPr="008466A8">
          <w:rPr>
            <w:noProof/>
            <w:webHidden/>
          </w:rPr>
          <w:fldChar w:fldCharType="begin"/>
        </w:r>
        <w:r w:rsidR="00DC6795" w:rsidRPr="008466A8">
          <w:rPr>
            <w:noProof/>
            <w:webHidden/>
          </w:rPr>
          <w:instrText xml:space="preserve"> PAGEREF _Toc503175945 \h </w:instrText>
        </w:r>
        <w:r w:rsidR="00DC6795" w:rsidRPr="008466A8">
          <w:rPr>
            <w:noProof/>
            <w:webHidden/>
          </w:rPr>
        </w:r>
        <w:r w:rsidR="00DC6795" w:rsidRPr="008466A8">
          <w:rPr>
            <w:noProof/>
            <w:webHidden/>
          </w:rPr>
          <w:fldChar w:fldCharType="separate"/>
        </w:r>
        <w:r w:rsidR="006C4FBD" w:rsidRPr="008466A8">
          <w:rPr>
            <w:noProof/>
            <w:webHidden/>
          </w:rPr>
          <w:t>16</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46" w:history="1">
        <w:r w:rsidR="0083501A" w:rsidRPr="008466A8">
          <w:rPr>
            <w:rStyle w:val="Hipercze"/>
            <w:noProof/>
            <w:color w:val="auto"/>
          </w:rPr>
          <w:t>13.</w:t>
        </w:r>
        <w:r w:rsidR="0083501A" w:rsidRPr="008466A8">
          <w:rPr>
            <w:rFonts w:asciiTheme="minorHAnsi" w:eastAsiaTheme="minorEastAsia" w:hAnsiTheme="minorHAnsi" w:cstheme="minorBidi"/>
            <w:noProof/>
            <w:sz w:val="22"/>
            <w:szCs w:val="22"/>
          </w:rPr>
          <w:tab/>
        </w:r>
        <w:r w:rsidR="0083501A" w:rsidRPr="008466A8">
          <w:rPr>
            <w:rStyle w:val="Hipercze"/>
            <w:noProof/>
            <w:color w:val="auto"/>
          </w:rPr>
          <w:t>OGRANICZENIE ODPOWIEDZIALNOŚCI</w:t>
        </w:r>
        <w:r w:rsidR="0083501A" w:rsidRPr="008466A8">
          <w:rPr>
            <w:noProof/>
            <w:webHidden/>
          </w:rPr>
          <w:tab/>
        </w:r>
        <w:r w:rsidR="00DC6795" w:rsidRPr="008466A8">
          <w:rPr>
            <w:noProof/>
            <w:webHidden/>
          </w:rPr>
          <w:fldChar w:fldCharType="begin"/>
        </w:r>
        <w:r w:rsidR="00DC6795" w:rsidRPr="008466A8">
          <w:rPr>
            <w:noProof/>
            <w:webHidden/>
          </w:rPr>
          <w:instrText xml:space="preserve"> PAGEREF _Toc503175946 \h </w:instrText>
        </w:r>
        <w:r w:rsidR="00DC6795" w:rsidRPr="008466A8">
          <w:rPr>
            <w:noProof/>
            <w:webHidden/>
          </w:rPr>
        </w:r>
        <w:r w:rsidR="00DC6795" w:rsidRPr="008466A8">
          <w:rPr>
            <w:noProof/>
            <w:webHidden/>
          </w:rPr>
          <w:fldChar w:fldCharType="separate"/>
        </w:r>
        <w:r w:rsidR="006C4FBD" w:rsidRPr="008466A8">
          <w:rPr>
            <w:noProof/>
            <w:webHidden/>
          </w:rPr>
          <w:t>17</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47" w:history="1">
        <w:r w:rsidR="0083501A" w:rsidRPr="008466A8">
          <w:rPr>
            <w:rStyle w:val="Hipercze"/>
            <w:noProof/>
            <w:color w:val="auto"/>
          </w:rPr>
          <w:t>14.</w:t>
        </w:r>
        <w:r w:rsidR="0083501A" w:rsidRPr="008466A8">
          <w:rPr>
            <w:rFonts w:asciiTheme="minorHAnsi" w:eastAsiaTheme="minorEastAsia" w:hAnsiTheme="minorHAnsi" w:cstheme="minorBidi"/>
            <w:noProof/>
            <w:sz w:val="22"/>
            <w:szCs w:val="22"/>
          </w:rPr>
          <w:tab/>
        </w:r>
        <w:r w:rsidR="0083501A" w:rsidRPr="008466A8">
          <w:rPr>
            <w:rStyle w:val="Hipercze"/>
            <w:noProof/>
            <w:color w:val="auto"/>
          </w:rPr>
          <w:t>ROZWIĄZANIE UMOWY</w:t>
        </w:r>
        <w:r w:rsidR="0083501A" w:rsidRPr="008466A8">
          <w:rPr>
            <w:noProof/>
            <w:webHidden/>
          </w:rPr>
          <w:tab/>
        </w:r>
        <w:r w:rsidR="00DC6795" w:rsidRPr="008466A8">
          <w:rPr>
            <w:noProof/>
            <w:webHidden/>
          </w:rPr>
          <w:fldChar w:fldCharType="begin"/>
        </w:r>
        <w:r w:rsidR="00DC6795" w:rsidRPr="008466A8">
          <w:rPr>
            <w:noProof/>
            <w:webHidden/>
          </w:rPr>
          <w:instrText xml:space="preserve"> PAGEREF _Toc503175947 \h </w:instrText>
        </w:r>
        <w:r w:rsidR="00DC6795" w:rsidRPr="008466A8">
          <w:rPr>
            <w:noProof/>
            <w:webHidden/>
          </w:rPr>
        </w:r>
        <w:r w:rsidR="00DC6795" w:rsidRPr="008466A8">
          <w:rPr>
            <w:noProof/>
            <w:webHidden/>
          </w:rPr>
          <w:fldChar w:fldCharType="separate"/>
        </w:r>
        <w:r w:rsidR="006C4FBD" w:rsidRPr="008466A8">
          <w:rPr>
            <w:noProof/>
            <w:webHidden/>
          </w:rPr>
          <w:t>17</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48" w:history="1">
        <w:r w:rsidR="0083501A" w:rsidRPr="008466A8">
          <w:rPr>
            <w:rStyle w:val="Hipercze"/>
            <w:noProof/>
            <w:color w:val="auto"/>
          </w:rPr>
          <w:t>15.</w:t>
        </w:r>
        <w:r w:rsidR="0083501A" w:rsidRPr="008466A8">
          <w:rPr>
            <w:rFonts w:asciiTheme="minorHAnsi" w:eastAsiaTheme="minorEastAsia" w:hAnsiTheme="minorHAnsi" w:cstheme="minorBidi"/>
            <w:noProof/>
            <w:sz w:val="22"/>
            <w:szCs w:val="22"/>
          </w:rPr>
          <w:tab/>
        </w:r>
        <w:r w:rsidR="0083501A" w:rsidRPr="008466A8">
          <w:rPr>
            <w:rStyle w:val="Hipercze"/>
            <w:noProof/>
            <w:color w:val="auto"/>
          </w:rPr>
          <w:t>SIŁA WYŻSZA</w:t>
        </w:r>
        <w:r w:rsidR="0083501A" w:rsidRPr="008466A8">
          <w:rPr>
            <w:noProof/>
            <w:webHidden/>
          </w:rPr>
          <w:tab/>
        </w:r>
        <w:r w:rsidR="00DC6795" w:rsidRPr="008466A8">
          <w:rPr>
            <w:noProof/>
            <w:webHidden/>
          </w:rPr>
          <w:fldChar w:fldCharType="begin"/>
        </w:r>
        <w:r w:rsidR="00DC6795" w:rsidRPr="008466A8">
          <w:rPr>
            <w:noProof/>
            <w:webHidden/>
          </w:rPr>
          <w:instrText xml:space="preserve"> PAGEREF _Toc503175948 \h </w:instrText>
        </w:r>
        <w:r w:rsidR="00DC6795" w:rsidRPr="008466A8">
          <w:rPr>
            <w:noProof/>
            <w:webHidden/>
          </w:rPr>
        </w:r>
        <w:r w:rsidR="00DC6795" w:rsidRPr="008466A8">
          <w:rPr>
            <w:noProof/>
            <w:webHidden/>
          </w:rPr>
          <w:fldChar w:fldCharType="separate"/>
        </w:r>
        <w:r w:rsidR="006C4FBD" w:rsidRPr="008466A8">
          <w:rPr>
            <w:noProof/>
            <w:webHidden/>
          </w:rPr>
          <w:t>18</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49" w:history="1">
        <w:r w:rsidR="0083501A" w:rsidRPr="008466A8">
          <w:rPr>
            <w:rStyle w:val="Hipercze"/>
            <w:noProof/>
            <w:color w:val="auto"/>
          </w:rPr>
          <w:t>16.</w:t>
        </w:r>
        <w:r w:rsidR="0083501A" w:rsidRPr="008466A8">
          <w:rPr>
            <w:rFonts w:asciiTheme="minorHAnsi" w:eastAsiaTheme="minorEastAsia" w:hAnsiTheme="minorHAnsi" w:cstheme="minorBidi"/>
            <w:noProof/>
            <w:sz w:val="22"/>
            <w:szCs w:val="22"/>
          </w:rPr>
          <w:tab/>
        </w:r>
        <w:r w:rsidR="0083501A" w:rsidRPr="008466A8">
          <w:rPr>
            <w:rStyle w:val="Hipercze"/>
            <w:noProof/>
            <w:color w:val="auto"/>
          </w:rPr>
          <w:t>ŚRODOWISKO</w:t>
        </w:r>
        <w:r w:rsidR="0083501A" w:rsidRPr="008466A8">
          <w:rPr>
            <w:noProof/>
            <w:webHidden/>
          </w:rPr>
          <w:tab/>
        </w:r>
        <w:r w:rsidR="00DC6795" w:rsidRPr="008466A8">
          <w:rPr>
            <w:noProof/>
            <w:webHidden/>
          </w:rPr>
          <w:fldChar w:fldCharType="begin"/>
        </w:r>
        <w:r w:rsidR="00DC6795" w:rsidRPr="008466A8">
          <w:rPr>
            <w:noProof/>
            <w:webHidden/>
          </w:rPr>
          <w:instrText xml:space="preserve"> PAGEREF _Toc503175949 \h </w:instrText>
        </w:r>
        <w:r w:rsidR="00DC6795" w:rsidRPr="008466A8">
          <w:rPr>
            <w:noProof/>
            <w:webHidden/>
          </w:rPr>
        </w:r>
        <w:r w:rsidR="00DC6795" w:rsidRPr="008466A8">
          <w:rPr>
            <w:noProof/>
            <w:webHidden/>
          </w:rPr>
          <w:fldChar w:fldCharType="separate"/>
        </w:r>
        <w:r w:rsidR="006C4FBD" w:rsidRPr="008466A8">
          <w:rPr>
            <w:noProof/>
            <w:webHidden/>
          </w:rPr>
          <w:t>19</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50" w:history="1">
        <w:r w:rsidR="00DC6795" w:rsidRPr="008466A8">
          <w:rPr>
            <w:rStyle w:val="Hipercze"/>
            <w:noProof/>
            <w:color w:val="auto"/>
          </w:rPr>
          <w:t>17.</w:t>
        </w:r>
        <w:r w:rsidR="00DC6795" w:rsidRPr="008466A8">
          <w:rPr>
            <w:rFonts w:asciiTheme="minorHAnsi" w:eastAsiaTheme="minorEastAsia" w:hAnsiTheme="minorHAnsi" w:cstheme="minorBidi"/>
            <w:noProof/>
            <w:sz w:val="22"/>
            <w:szCs w:val="22"/>
          </w:rPr>
          <w:tab/>
        </w:r>
        <w:r w:rsidR="0083501A" w:rsidRPr="008466A8">
          <w:rPr>
            <w:rStyle w:val="Hipercze"/>
            <w:noProof/>
            <w:color w:val="auto"/>
          </w:rPr>
          <w:t>WŁASNOŚĆ INTELEKTUALNA</w:t>
        </w:r>
        <w:r w:rsidR="00DC6795" w:rsidRPr="008466A8">
          <w:rPr>
            <w:noProof/>
            <w:webHidden/>
          </w:rPr>
          <w:tab/>
        </w:r>
        <w:r w:rsidR="00DC6795" w:rsidRPr="008466A8">
          <w:rPr>
            <w:noProof/>
            <w:webHidden/>
          </w:rPr>
          <w:fldChar w:fldCharType="begin"/>
        </w:r>
        <w:r w:rsidR="00DC6795" w:rsidRPr="008466A8">
          <w:rPr>
            <w:noProof/>
            <w:webHidden/>
          </w:rPr>
          <w:instrText xml:space="preserve"> PAGEREF _Toc503175950 \h </w:instrText>
        </w:r>
        <w:r w:rsidR="00DC6795" w:rsidRPr="008466A8">
          <w:rPr>
            <w:noProof/>
            <w:webHidden/>
          </w:rPr>
        </w:r>
        <w:r w:rsidR="00DC6795" w:rsidRPr="008466A8">
          <w:rPr>
            <w:noProof/>
            <w:webHidden/>
          </w:rPr>
          <w:fldChar w:fldCharType="separate"/>
        </w:r>
        <w:r w:rsidR="006C4FBD" w:rsidRPr="008466A8">
          <w:rPr>
            <w:noProof/>
            <w:webHidden/>
          </w:rPr>
          <w:t>20</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51" w:history="1">
        <w:r w:rsidR="00DC6795" w:rsidRPr="008466A8">
          <w:rPr>
            <w:rStyle w:val="Hipercze"/>
            <w:noProof/>
            <w:color w:val="auto"/>
          </w:rPr>
          <w:t>18.</w:t>
        </w:r>
        <w:r w:rsidR="00DC6795" w:rsidRPr="008466A8">
          <w:rPr>
            <w:rFonts w:asciiTheme="minorHAnsi" w:eastAsiaTheme="minorEastAsia" w:hAnsiTheme="minorHAnsi" w:cstheme="minorBidi"/>
            <w:noProof/>
            <w:sz w:val="22"/>
            <w:szCs w:val="22"/>
          </w:rPr>
          <w:tab/>
        </w:r>
        <w:r w:rsidR="00DC6795" w:rsidRPr="008466A8">
          <w:rPr>
            <w:rStyle w:val="Hipercze"/>
            <w:noProof/>
            <w:color w:val="auto"/>
          </w:rPr>
          <w:t>KLAUZULA STANDARDÓW BEZPIECZEŃSTWA PRACY</w:t>
        </w:r>
        <w:r w:rsidR="00DC6795" w:rsidRPr="008466A8">
          <w:rPr>
            <w:noProof/>
            <w:webHidden/>
          </w:rPr>
          <w:tab/>
        </w:r>
        <w:r w:rsidR="00DC6795" w:rsidRPr="008466A8">
          <w:rPr>
            <w:noProof/>
            <w:webHidden/>
          </w:rPr>
          <w:fldChar w:fldCharType="begin"/>
        </w:r>
        <w:r w:rsidR="00DC6795" w:rsidRPr="008466A8">
          <w:rPr>
            <w:noProof/>
            <w:webHidden/>
          </w:rPr>
          <w:instrText xml:space="preserve"> PAGEREF _Toc503175951 \h </w:instrText>
        </w:r>
        <w:r w:rsidR="00DC6795" w:rsidRPr="008466A8">
          <w:rPr>
            <w:noProof/>
            <w:webHidden/>
          </w:rPr>
        </w:r>
        <w:r w:rsidR="00DC6795" w:rsidRPr="008466A8">
          <w:rPr>
            <w:noProof/>
            <w:webHidden/>
          </w:rPr>
          <w:fldChar w:fldCharType="separate"/>
        </w:r>
        <w:r w:rsidR="006C4FBD" w:rsidRPr="008466A8">
          <w:rPr>
            <w:noProof/>
            <w:webHidden/>
          </w:rPr>
          <w:t>21</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52" w:history="1">
        <w:r w:rsidR="00DC6795" w:rsidRPr="008466A8">
          <w:rPr>
            <w:rStyle w:val="Hipercze"/>
            <w:noProof/>
            <w:color w:val="auto"/>
          </w:rPr>
          <w:t>19.</w:t>
        </w:r>
        <w:r w:rsidR="00DC6795" w:rsidRPr="008466A8">
          <w:rPr>
            <w:rFonts w:asciiTheme="minorHAnsi" w:eastAsiaTheme="minorEastAsia" w:hAnsiTheme="minorHAnsi" w:cstheme="minorBidi"/>
            <w:noProof/>
            <w:sz w:val="22"/>
            <w:szCs w:val="22"/>
          </w:rPr>
          <w:tab/>
        </w:r>
        <w:r w:rsidR="00DC6795" w:rsidRPr="008466A8">
          <w:rPr>
            <w:rStyle w:val="Hipercze"/>
            <w:noProof/>
            <w:color w:val="auto"/>
          </w:rPr>
          <w:t>INFORMACJE CHRONIONE</w:t>
        </w:r>
        <w:r w:rsidR="00DC6795" w:rsidRPr="008466A8">
          <w:rPr>
            <w:noProof/>
            <w:webHidden/>
          </w:rPr>
          <w:tab/>
        </w:r>
        <w:r w:rsidR="00DC6795" w:rsidRPr="008466A8">
          <w:rPr>
            <w:noProof/>
            <w:webHidden/>
          </w:rPr>
          <w:fldChar w:fldCharType="begin"/>
        </w:r>
        <w:r w:rsidR="00DC6795" w:rsidRPr="008466A8">
          <w:rPr>
            <w:noProof/>
            <w:webHidden/>
          </w:rPr>
          <w:instrText xml:space="preserve"> PAGEREF _Toc503175952 \h </w:instrText>
        </w:r>
        <w:r w:rsidR="00DC6795" w:rsidRPr="008466A8">
          <w:rPr>
            <w:noProof/>
            <w:webHidden/>
          </w:rPr>
        </w:r>
        <w:r w:rsidR="00DC6795" w:rsidRPr="008466A8">
          <w:rPr>
            <w:noProof/>
            <w:webHidden/>
          </w:rPr>
          <w:fldChar w:fldCharType="separate"/>
        </w:r>
        <w:r w:rsidR="006C4FBD" w:rsidRPr="008466A8">
          <w:rPr>
            <w:noProof/>
            <w:webHidden/>
          </w:rPr>
          <w:t>25</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53" w:history="1">
        <w:r w:rsidR="00DC6795" w:rsidRPr="008466A8">
          <w:rPr>
            <w:rStyle w:val="Hipercze"/>
            <w:noProof/>
            <w:color w:val="auto"/>
          </w:rPr>
          <w:t>20.</w:t>
        </w:r>
        <w:r w:rsidR="00DC6795" w:rsidRPr="008466A8">
          <w:rPr>
            <w:rFonts w:asciiTheme="minorHAnsi" w:eastAsiaTheme="minorEastAsia" w:hAnsiTheme="minorHAnsi" w:cstheme="minorBidi"/>
            <w:noProof/>
            <w:sz w:val="22"/>
            <w:szCs w:val="22"/>
          </w:rPr>
          <w:tab/>
        </w:r>
        <w:r w:rsidR="0083501A" w:rsidRPr="008466A8">
          <w:rPr>
            <w:rStyle w:val="Hipercze"/>
            <w:noProof/>
            <w:color w:val="auto"/>
          </w:rPr>
          <w:t>SPORY</w:t>
        </w:r>
        <w:r w:rsidR="00DC6795" w:rsidRPr="008466A8">
          <w:rPr>
            <w:noProof/>
            <w:webHidden/>
          </w:rPr>
          <w:tab/>
        </w:r>
        <w:r w:rsidR="00DC6795" w:rsidRPr="008466A8">
          <w:rPr>
            <w:noProof/>
            <w:webHidden/>
          </w:rPr>
          <w:fldChar w:fldCharType="begin"/>
        </w:r>
        <w:r w:rsidR="00DC6795" w:rsidRPr="008466A8">
          <w:rPr>
            <w:noProof/>
            <w:webHidden/>
          </w:rPr>
          <w:instrText xml:space="preserve"> PAGEREF _Toc503175953 \h </w:instrText>
        </w:r>
        <w:r w:rsidR="00DC6795" w:rsidRPr="008466A8">
          <w:rPr>
            <w:noProof/>
            <w:webHidden/>
          </w:rPr>
        </w:r>
        <w:r w:rsidR="00DC6795" w:rsidRPr="008466A8">
          <w:rPr>
            <w:noProof/>
            <w:webHidden/>
          </w:rPr>
          <w:fldChar w:fldCharType="separate"/>
        </w:r>
        <w:r w:rsidR="006C4FBD" w:rsidRPr="008466A8">
          <w:rPr>
            <w:noProof/>
            <w:webHidden/>
          </w:rPr>
          <w:t>27</w:t>
        </w:r>
        <w:r w:rsidR="00DC6795" w:rsidRPr="008466A8">
          <w:rPr>
            <w:noProof/>
            <w:webHidden/>
          </w:rPr>
          <w:fldChar w:fldCharType="end"/>
        </w:r>
      </w:hyperlink>
    </w:p>
    <w:p w:rsidR="00DC6795" w:rsidRPr="008466A8" w:rsidRDefault="007E4CB9">
      <w:pPr>
        <w:pStyle w:val="Spistreci1"/>
        <w:tabs>
          <w:tab w:val="left" w:pos="660"/>
          <w:tab w:val="right" w:leader="dot" w:pos="9911"/>
        </w:tabs>
        <w:rPr>
          <w:rFonts w:asciiTheme="minorHAnsi" w:eastAsiaTheme="minorEastAsia" w:hAnsiTheme="minorHAnsi" w:cstheme="minorBidi"/>
          <w:noProof/>
          <w:sz w:val="22"/>
          <w:szCs w:val="22"/>
        </w:rPr>
      </w:pPr>
      <w:hyperlink w:anchor="_Toc503175954" w:history="1">
        <w:r w:rsidR="0083501A" w:rsidRPr="008466A8">
          <w:rPr>
            <w:rStyle w:val="Hipercze"/>
            <w:noProof/>
            <w:color w:val="auto"/>
          </w:rPr>
          <w:t>21.</w:t>
        </w:r>
        <w:r w:rsidR="0083501A" w:rsidRPr="008466A8">
          <w:rPr>
            <w:rFonts w:asciiTheme="minorHAnsi" w:eastAsiaTheme="minorEastAsia" w:hAnsiTheme="minorHAnsi" w:cstheme="minorBidi"/>
            <w:noProof/>
            <w:sz w:val="22"/>
            <w:szCs w:val="22"/>
          </w:rPr>
          <w:tab/>
        </w:r>
        <w:r w:rsidR="0083501A" w:rsidRPr="008466A8">
          <w:rPr>
            <w:rStyle w:val="Hipercze"/>
            <w:noProof/>
            <w:color w:val="auto"/>
          </w:rPr>
          <w:t>POSTANOWIENIA KOŃCOWE</w:t>
        </w:r>
        <w:r w:rsidR="0083501A" w:rsidRPr="008466A8">
          <w:rPr>
            <w:noProof/>
            <w:webHidden/>
          </w:rPr>
          <w:tab/>
        </w:r>
        <w:r w:rsidR="00DC6795" w:rsidRPr="008466A8">
          <w:rPr>
            <w:noProof/>
            <w:webHidden/>
          </w:rPr>
          <w:fldChar w:fldCharType="begin"/>
        </w:r>
        <w:r w:rsidR="00DC6795" w:rsidRPr="008466A8">
          <w:rPr>
            <w:noProof/>
            <w:webHidden/>
          </w:rPr>
          <w:instrText xml:space="preserve"> PAGEREF _Toc503175954 \h </w:instrText>
        </w:r>
        <w:r w:rsidR="00DC6795" w:rsidRPr="008466A8">
          <w:rPr>
            <w:noProof/>
            <w:webHidden/>
          </w:rPr>
        </w:r>
        <w:r w:rsidR="00DC6795" w:rsidRPr="008466A8">
          <w:rPr>
            <w:noProof/>
            <w:webHidden/>
          </w:rPr>
          <w:fldChar w:fldCharType="separate"/>
        </w:r>
        <w:r w:rsidR="006C4FBD" w:rsidRPr="008466A8">
          <w:rPr>
            <w:noProof/>
            <w:webHidden/>
          </w:rPr>
          <w:t>27</w:t>
        </w:r>
        <w:r w:rsidR="00DC6795" w:rsidRPr="008466A8">
          <w:rPr>
            <w:noProof/>
            <w:webHidden/>
          </w:rPr>
          <w:fldChar w:fldCharType="end"/>
        </w:r>
      </w:hyperlink>
    </w:p>
    <w:p w:rsidR="0038118A" w:rsidRPr="008466A8" w:rsidRDefault="00F72BE9" w:rsidP="0038118A">
      <w:pPr>
        <w:spacing w:after="200" w:line="276" w:lineRule="auto"/>
        <w:jc w:val="center"/>
        <w:rPr>
          <w:rFonts w:ascii="Franklin Gothic Book" w:hAnsi="Franklin Gothic Book"/>
          <w:szCs w:val="20"/>
        </w:rPr>
      </w:pPr>
      <w:r w:rsidRPr="008466A8">
        <w:rPr>
          <w:rFonts w:ascii="Arial" w:hAnsi="Arial" w:cs="Arial"/>
          <w:szCs w:val="20"/>
        </w:rPr>
        <w:fldChar w:fldCharType="end"/>
      </w:r>
      <w:r w:rsidR="0038118A" w:rsidRPr="008466A8">
        <w:rPr>
          <w:rFonts w:ascii="Franklin Gothic Book" w:hAnsi="Franklin Gothic Book"/>
          <w:szCs w:val="20"/>
        </w:rPr>
        <w:br w:type="page"/>
      </w:r>
    </w:p>
    <w:p w:rsidR="00255E95" w:rsidRPr="008466A8" w:rsidRDefault="00255E95" w:rsidP="00255E95">
      <w:pPr>
        <w:spacing w:after="200" w:line="276" w:lineRule="auto"/>
        <w:jc w:val="center"/>
        <w:rPr>
          <w:rFonts w:ascii="Tahoma" w:hAnsi="Tahoma" w:cs="Tahoma"/>
          <w:b/>
          <w:bCs/>
          <w:caps/>
          <w:kern w:val="32"/>
          <w:szCs w:val="20"/>
        </w:rPr>
      </w:pPr>
      <w:r w:rsidRPr="008466A8">
        <w:rPr>
          <w:b/>
          <w:szCs w:val="20"/>
          <w:u w:val="single"/>
        </w:rPr>
        <w:lastRenderedPageBreak/>
        <w:t>OGÓLNE WARUNKI ZAKUPU</w:t>
      </w:r>
      <w:bookmarkStart w:id="2" w:name="_Ref301436800"/>
      <w:r w:rsidR="00BE132E" w:rsidRPr="008466A8">
        <w:rPr>
          <w:b/>
          <w:szCs w:val="20"/>
          <w:u w:val="single"/>
        </w:rPr>
        <w:t xml:space="preserve"> USŁUG</w:t>
      </w:r>
    </w:p>
    <w:p w:rsidR="00255E95" w:rsidRPr="008466A8" w:rsidRDefault="00255E95" w:rsidP="00255E95">
      <w:pPr>
        <w:pStyle w:val="Nagwek1"/>
        <w:numPr>
          <w:ilvl w:val="0"/>
          <w:numId w:val="1"/>
        </w:numPr>
        <w:rPr>
          <w:sz w:val="20"/>
          <w:szCs w:val="20"/>
          <w:lang w:val="pl-PL"/>
        </w:rPr>
      </w:pPr>
      <w:bookmarkStart w:id="3" w:name="_Toc503175934"/>
      <w:r w:rsidRPr="008466A8">
        <w:rPr>
          <w:sz w:val="20"/>
          <w:szCs w:val="20"/>
          <w:lang w:val="pl-PL"/>
        </w:rPr>
        <w:t>ZAKRES</w:t>
      </w:r>
      <w:bookmarkEnd w:id="3"/>
    </w:p>
    <w:p w:rsidR="00C3524B" w:rsidRPr="008466A8" w:rsidRDefault="00C3524B" w:rsidP="005D4860">
      <w:pPr>
        <w:pStyle w:val="Nagwek2"/>
      </w:pPr>
      <w:r w:rsidRPr="008466A8">
        <w:t xml:space="preserve">Niniejsze Ogólne Warunki </w:t>
      </w:r>
      <w:r w:rsidR="00A96C45" w:rsidRPr="008466A8">
        <w:t xml:space="preserve">Zakupu </w:t>
      </w:r>
      <w:r w:rsidRPr="008466A8">
        <w:t>Usług (</w:t>
      </w:r>
      <w:r w:rsidR="00F51715" w:rsidRPr="008466A8">
        <w:t>"</w:t>
      </w:r>
      <w:r w:rsidRPr="008466A8">
        <w:rPr>
          <w:b/>
        </w:rPr>
        <w:t>OW</w:t>
      </w:r>
      <w:r w:rsidR="00721649" w:rsidRPr="008466A8">
        <w:rPr>
          <w:b/>
        </w:rPr>
        <w:t>Z</w:t>
      </w:r>
      <w:r w:rsidRPr="008466A8">
        <w:rPr>
          <w:b/>
        </w:rPr>
        <w:t>U</w:t>
      </w:r>
      <w:r w:rsidR="00F51715" w:rsidRPr="008466A8">
        <w:rPr>
          <w:b/>
        </w:rPr>
        <w:t>"</w:t>
      </w:r>
      <w:r w:rsidRPr="008466A8">
        <w:t xml:space="preserve">) znajdują zastosowanie do wszelkich stosunków prawnych, w których Zamawiający jest zleceniodawcą Usług, w tym wykonawstwa prac oraz robót </w:t>
      </w:r>
      <w:r w:rsidR="005473FA" w:rsidRPr="008466A8">
        <w:t xml:space="preserve">różnego rodzaju, w tym robót budowlanych, </w:t>
      </w:r>
      <w:r w:rsidRPr="008466A8">
        <w:t xml:space="preserve">a </w:t>
      </w:r>
      <w:r w:rsidR="005473FA" w:rsidRPr="008466A8">
        <w:t>Wykonawca je wykonuje</w:t>
      </w:r>
      <w:r w:rsidRPr="008466A8">
        <w:t>, niezależnie od tego czy łączą się one z dostawą Towarów.</w:t>
      </w:r>
    </w:p>
    <w:bookmarkEnd w:id="2"/>
    <w:p w:rsidR="0031385D" w:rsidRPr="008466A8" w:rsidRDefault="00255E95" w:rsidP="005D4860">
      <w:pPr>
        <w:pStyle w:val="Nagwek2"/>
      </w:pPr>
      <w:r w:rsidRPr="008466A8">
        <w:t xml:space="preserve">W </w:t>
      </w:r>
      <w:r w:rsidR="00A45516" w:rsidRPr="008466A8">
        <w:t xml:space="preserve">przypadku </w:t>
      </w:r>
      <w:r w:rsidRPr="008466A8">
        <w:t xml:space="preserve">braku odmiennych pisemnych uzgodnień pomiędzy Stronami, świadczenie Usług przez </w:t>
      </w:r>
      <w:r w:rsidR="005473FA" w:rsidRPr="008466A8">
        <w:t xml:space="preserve">Wykonawcę </w:t>
      </w:r>
      <w:r w:rsidRPr="008466A8">
        <w:t xml:space="preserve">na rzecz Zamawiającego podlega niniejszym postanowieniom </w:t>
      </w:r>
      <w:r w:rsidR="003E0E88" w:rsidRPr="008466A8">
        <w:t>OWZU</w:t>
      </w:r>
      <w:r w:rsidR="00BE132E" w:rsidRPr="008466A8">
        <w:t xml:space="preserve"> </w:t>
      </w:r>
      <w:r w:rsidR="006357ED" w:rsidRPr="008466A8">
        <w:t>i </w:t>
      </w:r>
      <w:r w:rsidRPr="008466A8">
        <w:t xml:space="preserve">Umowy oraz przepisom prawa polskiego. Wyłącza się zastosowanie jakichkolwiek ogólnych warunków umów lub wzorców umów używanych przez </w:t>
      </w:r>
      <w:r w:rsidR="005F48A5" w:rsidRPr="008466A8">
        <w:t xml:space="preserve">Wykonawcę </w:t>
      </w:r>
      <w:r w:rsidRPr="008466A8">
        <w:t>(bez względu na to, czy pozostają w sprzeczności z niniejszymi OW</w:t>
      </w:r>
      <w:r w:rsidR="00721649" w:rsidRPr="008466A8">
        <w:t>Z</w:t>
      </w:r>
      <w:r w:rsidR="00BE132E" w:rsidRPr="008466A8">
        <w:t>U</w:t>
      </w:r>
      <w:r w:rsidRPr="008466A8">
        <w:t xml:space="preserve">, czy też uzupełniają je lub też pozostają w innej relacji do niniejszych </w:t>
      </w:r>
      <w:r w:rsidR="003E0E88" w:rsidRPr="008466A8">
        <w:t>OWZU</w:t>
      </w:r>
      <w:r w:rsidRPr="008466A8">
        <w:t>), nawet jeżeli Zamawiający nie sprzeciwi się wyraźnie wobec zastosowaniu takich ogólnych warunków umów lub wzorców umownych. Wyłącza się stosowanie art</w:t>
      </w:r>
      <w:r w:rsidR="00E300F0" w:rsidRPr="008466A8">
        <w:t>. 385</w:t>
      </w:r>
      <w:r w:rsidR="00E300F0" w:rsidRPr="008466A8">
        <w:rPr>
          <w:vertAlign w:val="superscript"/>
        </w:rPr>
        <w:t>4</w:t>
      </w:r>
      <w:r w:rsidRPr="008466A8">
        <w:t xml:space="preserve"> polskiego Kodeksu cywilnego.</w:t>
      </w:r>
    </w:p>
    <w:p w:rsidR="00255E95" w:rsidRPr="008466A8" w:rsidRDefault="00B00266" w:rsidP="005D4860">
      <w:pPr>
        <w:pStyle w:val="Nagwek2"/>
      </w:pPr>
      <w:r w:rsidRPr="008466A8">
        <w:t xml:space="preserve">W przypadku rozbieżności między zapisami Umowy a </w:t>
      </w:r>
      <w:r w:rsidR="006802BD" w:rsidRPr="008466A8">
        <w:t>OWZU</w:t>
      </w:r>
      <w:r w:rsidRPr="008466A8">
        <w:t>, pierwszeństwo mają zapisy Umowy, zaś w pozostałym zakresie obowiązują OWZ</w:t>
      </w:r>
      <w:r w:rsidR="006802BD" w:rsidRPr="008466A8">
        <w:t>U</w:t>
      </w:r>
      <w:r w:rsidRPr="008466A8">
        <w:t>.</w:t>
      </w:r>
    </w:p>
    <w:p w:rsidR="00255E95" w:rsidRPr="008466A8" w:rsidRDefault="00255E95" w:rsidP="00255E95">
      <w:pPr>
        <w:pStyle w:val="Nagwek1"/>
        <w:numPr>
          <w:ilvl w:val="0"/>
          <w:numId w:val="1"/>
        </w:numPr>
        <w:rPr>
          <w:sz w:val="20"/>
          <w:szCs w:val="20"/>
          <w:lang w:val="pl-PL"/>
        </w:rPr>
      </w:pPr>
      <w:bookmarkStart w:id="4" w:name="_Toc503175935"/>
      <w:r w:rsidRPr="008466A8">
        <w:rPr>
          <w:sz w:val="20"/>
          <w:szCs w:val="20"/>
          <w:lang w:val="pl-PL"/>
        </w:rPr>
        <w:t>LISTA DEFINICJI</w:t>
      </w:r>
      <w:bookmarkEnd w:id="4"/>
      <w:r w:rsidRPr="008466A8">
        <w:rPr>
          <w:sz w:val="20"/>
          <w:szCs w:val="20"/>
          <w:lang w:val="pl-PL"/>
        </w:rPr>
        <w:t xml:space="preserve"> </w:t>
      </w:r>
    </w:p>
    <w:p w:rsidR="00255E95" w:rsidRPr="008466A8" w:rsidRDefault="00255E95" w:rsidP="005D4860">
      <w:pPr>
        <w:pStyle w:val="Nagwek2"/>
      </w:pPr>
      <w:r w:rsidRPr="008466A8">
        <w:t>Terminy pisane wielką literą użyte w niniejszych OW</w:t>
      </w:r>
      <w:r w:rsidR="00721649" w:rsidRPr="008466A8">
        <w:t>Z</w:t>
      </w:r>
      <w:r w:rsidR="00BE132E" w:rsidRPr="008466A8">
        <w:t>U</w:t>
      </w:r>
      <w:r w:rsidRPr="008466A8">
        <w:t xml:space="preserve"> otrzymują następujące znaczenie:</w:t>
      </w:r>
    </w:p>
    <w:p w:rsidR="00AF2474" w:rsidRPr="008466A8" w:rsidRDefault="00AF2474" w:rsidP="00AF2474">
      <w:pPr>
        <w:pStyle w:val="Nagwek3"/>
        <w:numPr>
          <w:ilvl w:val="2"/>
          <w:numId w:val="1"/>
        </w:numPr>
      </w:pPr>
      <w:r w:rsidRPr="008466A8">
        <w:rPr>
          <w:rStyle w:val="Nagwek3Znak"/>
          <w:b/>
          <w:szCs w:val="22"/>
        </w:rPr>
        <w:t>Zamawiający</w:t>
      </w:r>
      <w:r w:rsidRPr="008466A8">
        <w:rPr>
          <w:rStyle w:val="Nagwek3Znak"/>
          <w:szCs w:val="22"/>
        </w:rPr>
        <w:t xml:space="preserve">: </w:t>
      </w:r>
      <w:r w:rsidRPr="008466A8">
        <w:t>E</w:t>
      </w:r>
      <w:r w:rsidR="0036169E" w:rsidRPr="008466A8">
        <w:t xml:space="preserve">nea Elektrownia Połaniec Spółka Akcyjna (skrót firmy: Enea Połaniec </w:t>
      </w:r>
      <w:r w:rsidRPr="008466A8">
        <w:t>S.A.</w:t>
      </w:r>
      <w:r w:rsidR="0036169E" w:rsidRPr="008466A8">
        <w:t>)</w:t>
      </w:r>
      <w:r w:rsidRPr="008466A8">
        <w:t xml:space="preserve"> z siedzibą w Zawadzie 26, 28-230 Połaniec, województwo świętokrzyskie, Polska, zarejestrowana przez Sąd Rejonowy w Kielcach, X Wydział Gospodarczy Krajowego Rejestru Sądowego, pod numerem KRS 0000053769, NIP: 866-00-01-429, wysokość kapitału zakładowego i wpłaconego: 713.500.000</w:t>
      </w:r>
      <w:r w:rsidRPr="008466A8">
        <w:rPr>
          <w:bCs/>
          <w:kern w:val="28"/>
          <w:szCs w:val="22"/>
        </w:rPr>
        <w:t xml:space="preserve"> PLN;</w:t>
      </w:r>
    </w:p>
    <w:p w:rsidR="00DC72A3" w:rsidRPr="008466A8" w:rsidRDefault="00255E95" w:rsidP="0011121C">
      <w:pPr>
        <w:pStyle w:val="Nagwek3"/>
        <w:numPr>
          <w:ilvl w:val="2"/>
          <w:numId w:val="1"/>
        </w:numPr>
      </w:pPr>
      <w:r w:rsidRPr="008466A8">
        <w:rPr>
          <w:b/>
        </w:rPr>
        <w:t>Elektrownia</w:t>
      </w:r>
      <w:r w:rsidRPr="008466A8">
        <w:t>: Elektrownia położona w Zawadzie 26, 28-230 Połaniec, województwo świętokrzyskie, Polska, stanowiąca własność spółki</w:t>
      </w:r>
      <w:r w:rsidR="00DC72A3" w:rsidRPr="008466A8">
        <w:t xml:space="preserve"> </w:t>
      </w:r>
      <w:r w:rsidR="0036169E" w:rsidRPr="008466A8">
        <w:t>Enea Elektrownia Połaniec Spółka Akcyjna;</w:t>
      </w:r>
    </w:p>
    <w:p w:rsidR="00255E95" w:rsidRPr="008466A8" w:rsidRDefault="00255E95" w:rsidP="005D4860">
      <w:pPr>
        <w:pStyle w:val="Nagwek3"/>
        <w:numPr>
          <w:ilvl w:val="2"/>
          <w:numId w:val="1"/>
        </w:numPr>
      </w:pPr>
      <w:r w:rsidRPr="008466A8">
        <w:rPr>
          <w:b/>
        </w:rPr>
        <w:t>Grupa</w:t>
      </w:r>
      <w:r w:rsidR="009147F6" w:rsidRPr="008466A8">
        <w:rPr>
          <w:b/>
        </w:rPr>
        <w:t xml:space="preserve"> ENEA</w:t>
      </w:r>
      <w:r w:rsidRPr="008466A8">
        <w:t>: Grupa Kapitałowa</w:t>
      </w:r>
      <w:r w:rsidR="009147F6" w:rsidRPr="008466A8">
        <w:t xml:space="preserve"> E</w:t>
      </w:r>
      <w:r w:rsidR="0011121C" w:rsidRPr="008466A8">
        <w:t>NE</w:t>
      </w:r>
      <w:r w:rsidR="009147F6" w:rsidRPr="008466A8">
        <w:t>A</w:t>
      </w:r>
      <w:r w:rsidRPr="008466A8">
        <w:t>;</w:t>
      </w:r>
    </w:p>
    <w:p w:rsidR="00255E95" w:rsidRPr="008466A8" w:rsidRDefault="00255E95" w:rsidP="005D4860">
      <w:pPr>
        <w:pStyle w:val="Nagwek3"/>
        <w:numPr>
          <w:ilvl w:val="2"/>
          <w:numId w:val="1"/>
        </w:numPr>
      </w:pPr>
      <w:r w:rsidRPr="008466A8">
        <w:rPr>
          <w:b/>
        </w:rPr>
        <w:t>Grupa Kapitałowa</w:t>
      </w:r>
      <w:r w:rsidRPr="008466A8">
        <w:t xml:space="preserve">: oznacza podmioty powiązane z Zamawiającym stanowiące podmioty dominujące lub zależne w rozumieniu </w:t>
      </w:r>
      <w:r w:rsidR="005473FA" w:rsidRPr="008466A8">
        <w:t>K</w:t>
      </w:r>
      <w:r w:rsidRPr="008466A8">
        <w:t>odeksu spółek handlowych z dnia 15 września 2000 r. (</w:t>
      </w:r>
      <w:r w:rsidR="005473FA" w:rsidRPr="008466A8">
        <w:t xml:space="preserve">tekst jednolity: </w:t>
      </w:r>
      <w:r w:rsidRPr="008466A8">
        <w:t>Dz.U</w:t>
      </w:r>
      <w:r w:rsidR="00C03C36" w:rsidRPr="008466A8">
        <w:t xml:space="preserve"> </w:t>
      </w:r>
      <w:r w:rsidR="00F72BE9" w:rsidRPr="008466A8">
        <w:t>z 2016 r., poz. 1578 z późn. zm.</w:t>
      </w:r>
      <w:r w:rsidRPr="008466A8">
        <w:t>);</w:t>
      </w:r>
    </w:p>
    <w:p w:rsidR="00AF2474" w:rsidRPr="008466A8" w:rsidRDefault="00AF2474" w:rsidP="00AF2474">
      <w:pPr>
        <w:pStyle w:val="Nagwek3"/>
        <w:numPr>
          <w:ilvl w:val="2"/>
          <w:numId w:val="1"/>
        </w:numPr>
      </w:pPr>
      <w:r w:rsidRPr="008466A8">
        <w:rPr>
          <w:b/>
        </w:rPr>
        <w:t xml:space="preserve">Dokumentacja: </w:t>
      </w:r>
      <w:r w:rsidRPr="008466A8">
        <w:t xml:space="preserve">oznacza dokumentację, którą </w:t>
      </w:r>
      <w:r w:rsidR="005473FA" w:rsidRPr="008466A8">
        <w:t xml:space="preserve">Wykonawca </w:t>
      </w:r>
      <w:r w:rsidRPr="008466A8">
        <w:t>jest zobowiązany dostarczyć w ramach Umowy, w tym koncepcje, projekty, rysunki i schematy niezbędne do realizacji przedmiotu Umowy oraz wszelkie inne dokumenty wymagane w procesie realizacji Umowy oraz jej właściwego rozliczenia w szczególności: dokumentacja powykonawcza, protokoły pomiarowe, dokumenty jakościowe, zgłoszenia do odbioru</w:t>
      </w:r>
      <w:r w:rsidR="003B3BF9" w:rsidRPr="008466A8">
        <w:t xml:space="preserve">, </w:t>
      </w:r>
      <w:r w:rsidRPr="008466A8">
        <w:t>protokoły odbiorowe i inne;</w:t>
      </w:r>
    </w:p>
    <w:p w:rsidR="00B316CB" w:rsidRPr="008466A8" w:rsidRDefault="003D3642" w:rsidP="005D4860">
      <w:pPr>
        <w:pStyle w:val="Nagwek3"/>
        <w:numPr>
          <w:ilvl w:val="2"/>
          <w:numId w:val="1"/>
        </w:numPr>
      </w:pPr>
      <w:r w:rsidRPr="008466A8">
        <w:rPr>
          <w:b/>
        </w:rPr>
        <w:t>Gwarancja Usunięcia Wad</w:t>
      </w:r>
      <w:r w:rsidR="00B316CB" w:rsidRPr="008466A8">
        <w:t xml:space="preserve">: </w:t>
      </w:r>
      <w:r w:rsidR="00F57BFF" w:rsidRPr="008466A8">
        <w:t>gwarancj</w:t>
      </w:r>
      <w:r w:rsidR="00864673" w:rsidRPr="008466A8">
        <w:t>a</w:t>
      </w:r>
      <w:r w:rsidR="00F57BFF" w:rsidRPr="008466A8">
        <w:t xml:space="preserve"> </w:t>
      </w:r>
      <w:r w:rsidR="00864673" w:rsidRPr="008466A8">
        <w:t>bankowa lub ubezpieczeniowa, zabezpieczająca roszczenia Zamawiającego w okresie gwarancji</w:t>
      </w:r>
      <w:r w:rsidR="0038118A" w:rsidRPr="008466A8">
        <w:t>;</w:t>
      </w:r>
    </w:p>
    <w:p w:rsidR="00864673" w:rsidRPr="008466A8" w:rsidRDefault="003D3642" w:rsidP="005D4860">
      <w:pPr>
        <w:pStyle w:val="Nagwek3"/>
        <w:numPr>
          <w:ilvl w:val="2"/>
          <w:numId w:val="1"/>
        </w:numPr>
      </w:pPr>
      <w:r w:rsidRPr="008466A8">
        <w:rPr>
          <w:b/>
        </w:rPr>
        <w:t xml:space="preserve">Gwarancja Wykonania </w:t>
      </w:r>
      <w:r w:rsidR="0038118A" w:rsidRPr="008466A8">
        <w:rPr>
          <w:b/>
        </w:rPr>
        <w:t xml:space="preserve">Przedmiotu </w:t>
      </w:r>
      <w:r w:rsidRPr="008466A8">
        <w:rPr>
          <w:b/>
        </w:rPr>
        <w:t>Umowy</w:t>
      </w:r>
      <w:r w:rsidR="00864673" w:rsidRPr="008466A8">
        <w:t xml:space="preserve">: </w:t>
      </w:r>
      <w:r w:rsidR="0038118A" w:rsidRPr="008466A8">
        <w:t>gwarancja bankowa lub ubezpieczeniowa, zabezpieczająca roszczenia Zamawiającego w okresie realizacji przedmiotu Umowy;</w:t>
      </w:r>
    </w:p>
    <w:p w:rsidR="000A3AC6" w:rsidRPr="008466A8" w:rsidRDefault="000A3AC6" w:rsidP="005D4860">
      <w:pPr>
        <w:pStyle w:val="Nagwek3"/>
        <w:numPr>
          <w:ilvl w:val="2"/>
          <w:numId w:val="1"/>
        </w:numPr>
      </w:pPr>
      <w:r w:rsidRPr="008466A8">
        <w:rPr>
          <w:b/>
        </w:rPr>
        <w:t>Gwarancja</w:t>
      </w:r>
      <w:r w:rsidRPr="008466A8">
        <w:t>: odpowiednio Gwarancja Wykonania Przedmiotu Umowy lub Gwarancja Usunięcia Wad; łącznie zwane „</w:t>
      </w:r>
      <w:r w:rsidRPr="008466A8">
        <w:rPr>
          <w:b/>
        </w:rPr>
        <w:t>Gwarancjami</w:t>
      </w:r>
      <w:r w:rsidRPr="008466A8">
        <w:t>”;</w:t>
      </w:r>
    </w:p>
    <w:p w:rsidR="00255E95" w:rsidRPr="008466A8" w:rsidRDefault="00255E95" w:rsidP="005D4860">
      <w:pPr>
        <w:pStyle w:val="Nagwek3"/>
        <w:numPr>
          <w:ilvl w:val="2"/>
          <w:numId w:val="1"/>
        </w:numPr>
      </w:pPr>
      <w:r w:rsidRPr="008466A8">
        <w:rPr>
          <w:b/>
        </w:rPr>
        <w:lastRenderedPageBreak/>
        <w:t>Kodeks cywilny:</w:t>
      </w:r>
      <w:r w:rsidRPr="008466A8">
        <w:t xml:space="preserve"> ustawa </w:t>
      </w:r>
      <w:r w:rsidR="005473FA" w:rsidRPr="008466A8">
        <w:t>K</w:t>
      </w:r>
      <w:r w:rsidR="00407393" w:rsidRPr="008466A8">
        <w:t xml:space="preserve">odeks cywilny </w:t>
      </w:r>
      <w:r w:rsidRPr="008466A8">
        <w:t>z dnia 23 kwietnia 1964 r. (</w:t>
      </w:r>
      <w:r w:rsidR="00651C95" w:rsidRPr="008466A8">
        <w:t>tekst jedn</w:t>
      </w:r>
      <w:r w:rsidR="00D95D38" w:rsidRPr="008466A8">
        <w:t>olity</w:t>
      </w:r>
      <w:r w:rsidR="00651C95" w:rsidRPr="008466A8">
        <w:t xml:space="preserve">: </w:t>
      </w:r>
      <w:r w:rsidRPr="008466A8">
        <w:t>Dz.U.</w:t>
      </w:r>
      <w:r w:rsidR="006357ED" w:rsidRPr="008466A8">
        <w:t xml:space="preserve"> z </w:t>
      </w:r>
      <w:r w:rsidR="00651C95" w:rsidRPr="008466A8">
        <w:t>201</w:t>
      </w:r>
      <w:r w:rsidR="00D45B8F" w:rsidRPr="008466A8">
        <w:t>7</w:t>
      </w:r>
      <w:r w:rsidR="00651C95" w:rsidRPr="008466A8">
        <w:t xml:space="preserve"> r</w:t>
      </w:r>
      <w:r w:rsidR="00407393" w:rsidRPr="008466A8">
        <w:t>.</w:t>
      </w:r>
      <w:r w:rsidR="00D45B8F" w:rsidRPr="008466A8">
        <w:t>,</w:t>
      </w:r>
      <w:r w:rsidR="00651C95" w:rsidRPr="008466A8">
        <w:t xml:space="preserve"> </w:t>
      </w:r>
      <w:r w:rsidR="00D45B8F" w:rsidRPr="008466A8">
        <w:t>poz. 459 z późn. zm.</w:t>
      </w:r>
      <w:r w:rsidRPr="008466A8">
        <w:t xml:space="preserve">);  </w:t>
      </w:r>
    </w:p>
    <w:p w:rsidR="006C1A1E" w:rsidRPr="008466A8" w:rsidRDefault="006C1A1E" w:rsidP="005D4860">
      <w:pPr>
        <w:pStyle w:val="Nagwek3"/>
        <w:numPr>
          <w:ilvl w:val="2"/>
          <w:numId w:val="1"/>
        </w:numPr>
      </w:pPr>
      <w:r w:rsidRPr="008466A8">
        <w:rPr>
          <w:b/>
        </w:rPr>
        <w:t>Kodeks pracy</w:t>
      </w:r>
      <w:r w:rsidRPr="008466A8">
        <w:t xml:space="preserve">: ustawa </w:t>
      </w:r>
      <w:r w:rsidR="005473FA" w:rsidRPr="008466A8">
        <w:t>K</w:t>
      </w:r>
      <w:r w:rsidR="00407393" w:rsidRPr="008466A8">
        <w:t xml:space="preserve">odeks pracy </w:t>
      </w:r>
      <w:r w:rsidRPr="008466A8">
        <w:t xml:space="preserve">z dnia </w:t>
      </w:r>
      <w:r w:rsidR="00155F7E" w:rsidRPr="008466A8">
        <w:t>26 czerwca 1974 r. (</w:t>
      </w:r>
      <w:r w:rsidR="00651C95" w:rsidRPr="008466A8">
        <w:t>tekst jedn</w:t>
      </w:r>
      <w:r w:rsidR="00D95D38" w:rsidRPr="008466A8">
        <w:t>olity</w:t>
      </w:r>
      <w:r w:rsidR="00651C95" w:rsidRPr="008466A8">
        <w:t>: Dz.U.</w:t>
      </w:r>
      <w:r w:rsidR="006357ED" w:rsidRPr="008466A8">
        <w:t xml:space="preserve"> z </w:t>
      </w:r>
      <w:r w:rsidR="00D95D38" w:rsidRPr="008466A8">
        <w:t>2016</w:t>
      </w:r>
      <w:r w:rsidR="006357ED" w:rsidRPr="008466A8">
        <w:t> </w:t>
      </w:r>
      <w:r w:rsidR="00651C95" w:rsidRPr="008466A8">
        <w:t>r.</w:t>
      </w:r>
      <w:r w:rsidR="00D95D38" w:rsidRPr="008466A8">
        <w:t xml:space="preserve">, </w:t>
      </w:r>
      <w:r w:rsidR="00651C95" w:rsidRPr="008466A8">
        <w:t xml:space="preserve">poz. </w:t>
      </w:r>
      <w:r w:rsidR="00D95D38" w:rsidRPr="008466A8">
        <w:t>1666</w:t>
      </w:r>
      <w:r w:rsidR="00EE2BF2" w:rsidRPr="008466A8">
        <w:t xml:space="preserve"> z późn. zm.);</w:t>
      </w:r>
    </w:p>
    <w:p w:rsidR="00255E95" w:rsidRPr="008466A8" w:rsidRDefault="005473FA" w:rsidP="005D4860">
      <w:pPr>
        <w:pStyle w:val="Nagwek3"/>
        <w:numPr>
          <w:ilvl w:val="2"/>
          <w:numId w:val="1"/>
        </w:numPr>
      </w:pPr>
      <w:r w:rsidRPr="008466A8">
        <w:rPr>
          <w:b/>
        </w:rPr>
        <w:t>Wykonawca</w:t>
      </w:r>
      <w:r w:rsidR="00255E95" w:rsidRPr="008466A8">
        <w:rPr>
          <w:b/>
        </w:rPr>
        <w:t>:</w:t>
      </w:r>
      <w:r w:rsidR="00255E95" w:rsidRPr="008466A8">
        <w:t xml:space="preserve"> </w:t>
      </w:r>
      <w:r w:rsidRPr="008466A8">
        <w:t>podmiot</w:t>
      </w:r>
      <w:r w:rsidR="00255E95" w:rsidRPr="008466A8">
        <w:t>, z którym Zamawiający zawarł Umowę;</w:t>
      </w:r>
    </w:p>
    <w:p w:rsidR="00255E95" w:rsidRPr="008466A8" w:rsidRDefault="00255E95" w:rsidP="005D4860">
      <w:pPr>
        <w:pStyle w:val="Nagwek3"/>
        <w:numPr>
          <w:ilvl w:val="2"/>
          <w:numId w:val="1"/>
        </w:numPr>
        <w:rPr>
          <w:b/>
        </w:rPr>
      </w:pPr>
      <w:r w:rsidRPr="008466A8">
        <w:rPr>
          <w:b/>
        </w:rPr>
        <w:t xml:space="preserve">Miejsce świadczenia Usług: </w:t>
      </w:r>
      <w:r w:rsidRPr="008466A8">
        <w:t xml:space="preserve">ma znaczenie przypisane mu w </w:t>
      </w:r>
      <w:r w:rsidR="00F51715" w:rsidRPr="008466A8">
        <w:t xml:space="preserve">pkt </w:t>
      </w:r>
      <w:hyperlink w:anchor="_Usługi_będą_świadczone" w:history="1">
        <w:r w:rsidR="00F51715" w:rsidRPr="008466A8">
          <w:rPr>
            <w:rStyle w:val="Hipercze"/>
            <w:rFonts w:cs="Arial"/>
            <w:color w:val="auto"/>
            <w:sz w:val="20"/>
            <w:szCs w:val="20"/>
            <w:u w:val="none"/>
          </w:rPr>
          <w:t>3</w:t>
        </w:r>
        <w:r w:rsidR="00E300F0" w:rsidRPr="008466A8">
          <w:rPr>
            <w:rStyle w:val="Hipercze"/>
            <w:rFonts w:cs="Arial"/>
            <w:color w:val="auto"/>
            <w:sz w:val="20"/>
            <w:szCs w:val="20"/>
            <w:u w:val="none"/>
          </w:rPr>
          <w:t>.</w:t>
        </w:r>
        <w:r w:rsidR="00C70B7F" w:rsidRPr="008466A8">
          <w:rPr>
            <w:rStyle w:val="Hipercze"/>
            <w:rFonts w:cs="Arial"/>
            <w:color w:val="auto"/>
            <w:sz w:val="20"/>
            <w:szCs w:val="20"/>
            <w:u w:val="none"/>
          </w:rPr>
          <w:t>2</w:t>
        </w:r>
        <w:r w:rsidR="00E300F0" w:rsidRPr="008466A8">
          <w:rPr>
            <w:rStyle w:val="Hipercze"/>
            <w:rFonts w:cs="Arial"/>
            <w:color w:val="auto"/>
            <w:sz w:val="20"/>
            <w:szCs w:val="20"/>
            <w:u w:val="none"/>
          </w:rPr>
          <w:t>.</w:t>
        </w:r>
      </w:hyperlink>
      <w:r w:rsidR="00E300F0" w:rsidRPr="008466A8">
        <w:t xml:space="preserve"> </w:t>
      </w:r>
      <w:r w:rsidR="003E0E88" w:rsidRPr="008466A8">
        <w:t>OWZU</w:t>
      </w:r>
      <w:r w:rsidRPr="008466A8">
        <w:t>;</w:t>
      </w:r>
      <w:r w:rsidRPr="008466A8">
        <w:rPr>
          <w:b/>
        </w:rPr>
        <w:t xml:space="preserve"> </w:t>
      </w:r>
    </w:p>
    <w:p w:rsidR="00255E95" w:rsidRPr="008466A8" w:rsidRDefault="00255E95" w:rsidP="005D4860">
      <w:pPr>
        <w:pStyle w:val="Nagwek3"/>
        <w:numPr>
          <w:ilvl w:val="2"/>
          <w:numId w:val="1"/>
        </w:numPr>
        <w:rPr>
          <w:b/>
        </w:rPr>
      </w:pPr>
      <w:r w:rsidRPr="008466A8">
        <w:rPr>
          <w:b/>
        </w:rPr>
        <w:t xml:space="preserve">Oprogramowanie: </w:t>
      </w:r>
      <w:r w:rsidRPr="008466A8">
        <w:t>pakiety oprogramowania wraz z ich nośnikami oraz związane z nimi dokumentacje, w tym, jeśli Strony tak postanowią w Umowie, wr</w:t>
      </w:r>
      <w:r w:rsidR="006E2768" w:rsidRPr="008466A8">
        <w:t>az ze stosownymi aktualizacjami;</w:t>
      </w:r>
      <w:r w:rsidRPr="008466A8">
        <w:t xml:space="preserve"> Oprogramowanie obejmuje oprogramowanie standardowe </w:t>
      </w:r>
      <w:r w:rsidR="005065BA" w:rsidRPr="008466A8">
        <w:t>i</w:t>
      </w:r>
      <w:r w:rsidR="006357ED" w:rsidRPr="008466A8">
        <w:t> </w:t>
      </w:r>
      <w:r w:rsidRPr="008466A8">
        <w:t>oprogramowanie projektowane na zamówienie;</w:t>
      </w:r>
    </w:p>
    <w:p w:rsidR="00CC357C" w:rsidRPr="008466A8" w:rsidRDefault="00255E95" w:rsidP="005D4860">
      <w:pPr>
        <w:pStyle w:val="Nagwek3"/>
        <w:numPr>
          <w:ilvl w:val="2"/>
          <w:numId w:val="1"/>
        </w:numPr>
      </w:pPr>
      <w:r w:rsidRPr="008466A8">
        <w:rPr>
          <w:b/>
        </w:rPr>
        <w:t>OW</w:t>
      </w:r>
      <w:r w:rsidR="00721649" w:rsidRPr="008466A8">
        <w:rPr>
          <w:b/>
        </w:rPr>
        <w:t>Z</w:t>
      </w:r>
      <w:r w:rsidR="00CC357C" w:rsidRPr="008466A8">
        <w:rPr>
          <w:b/>
        </w:rPr>
        <w:t>U</w:t>
      </w:r>
      <w:r w:rsidRPr="008466A8">
        <w:rPr>
          <w:b/>
        </w:rPr>
        <w:t xml:space="preserve">: </w:t>
      </w:r>
      <w:r w:rsidRPr="008466A8">
        <w:t xml:space="preserve">niniejsze Ogólne Warunki Zakupu </w:t>
      </w:r>
      <w:r w:rsidR="00CC357C" w:rsidRPr="008466A8">
        <w:t>Usług</w:t>
      </w:r>
      <w:r w:rsidRPr="008466A8">
        <w:t xml:space="preserve"> stanowiące integralną część Umowy;</w:t>
      </w:r>
    </w:p>
    <w:p w:rsidR="00A50719" w:rsidRPr="008466A8" w:rsidRDefault="00A50719" w:rsidP="005D4860">
      <w:pPr>
        <w:pStyle w:val="Nagwek3"/>
        <w:numPr>
          <w:ilvl w:val="2"/>
          <w:numId w:val="1"/>
        </w:numPr>
      </w:pPr>
      <w:r w:rsidRPr="008466A8">
        <w:rPr>
          <w:b/>
        </w:rPr>
        <w:t>Prowadzący Umow</w:t>
      </w:r>
      <w:r w:rsidR="00C70B7F" w:rsidRPr="008466A8">
        <w:rPr>
          <w:b/>
        </w:rPr>
        <w:t>ę</w:t>
      </w:r>
      <w:r w:rsidRPr="008466A8">
        <w:t>: osoba odpowiedzialna za realizację Umowy ze strony Zamawiającego,</w:t>
      </w:r>
      <w:r w:rsidR="00EE224F" w:rsidRPr="008466A8">
        <w:t xml:space="preserve"> wskazana w Umowie;</w:t>
      </w:r>
    </w:p>
    <w:p w:rsidR="00255E95" w:rsidRPr="008466A8" w:rsidRDefault="00255E95" w:rsidP="005D4860">
      <w:pPr>
        <w:pStyle w:val="Nagwek3"/>
        <w:numPr>
          <w:ilvl w:val="2"/>
          <w:numId w:val="1"/>
        </w:numPr>
      </w:pPr>
      <w:r w:rsidRPr="008466A8">
        <w:rPr>
          <w:b/>
        </w:rPr>
        <w:t xml:space="preserve">Strona: </w:t>
      </w:r>
      <w:r w:rsidRPr="008466A8">
        <w:t xml:space="preserve">Zamawiający lub </w:t>
      </w:r>
      <w:r w:rsidR="00AB147C" w:rsidRPr="008466A8">
        <w:t>Wykonawca</w:t>
      </w:r>
      <w:r w:rsidRPr="008466A8">
        <w:t>;</w:t>
      </w:r>
    </w:p>
    <w:p w:rsidR="00255E95" w:rsidRPr="008466A8" w:rsidRDefault="00255E95" w:rsidP="005D4860">
      <w:pPr>
        <w:pStyle w:val="Nagwek3"/>
        <w:numPr>
          <w:ilvl w:val="2"/>
          <w:numId w:val="1"/>
        </w:numPr>
        <w:rPr>
          <w:b/>
        </w:rPr>
      </w:pPr>
      <w:r w:rsidRPr="008466A8">
        <w:rPr>
          <w:b/>
        </w:rPr>
        <w:t xml:space="preserve">Strony: </w:t>
      </w:r>
      <w:r w:rsidRPr="008466A8">
        <w:t xml:space="preserve">Zamawiający i </w:t>
      </w:r>
      <w:r w:rsidR="00AB147C" w:rsidRPr="008466A8">
        <w:t>Wykonawca</w:t>
      </w:r>
      <w:r w:rsidRPr="008466A8">
        <w:t>;</w:t>
      </w:r>
    </w:p>
    <w:p w:rsidR="00255E95" w:rsidRPr="008466A8" w:rsidRDefault="00255E95" w:rsidP="005D4860">
      <w:pPr>
        <w:pStyle w:val="Nagwek3"/>
        <w:numPr>
          <w:ilvl w:val="2"/>
          <w:numId w:val="1"/>
        </w:numPr>
        <w:rPr>
          <w:b/>
        </w:rPr>
      </w:pPr>
      <w:r w:rsidRPr="008466A8">
        <w:rPr>
          <w:b/>
        </w:rPr>
        <w:t>Towar:</w:t>
      </w:r>
      <w:r w:rsidRPr="008466A8">
        <w:t xml:space="preserve"> wszelkie rzeczy, substancje, materiały, urządzenia, części zamienne, Oprogramowanie standardowe, do których dostarczenia zobowiązał się </w:t>
      </w:r>
      <w:r w:rsidR="00AB147C" w:rsidRPr="008466A8">
        <w:t>Wykonawca</w:t>
      </w:r>
      <w:r w:rsidR="0055689B" w:rsidRPr="008466A8">
        <w:t xml:space="preserve"> </w:t>
      </w:r>
      <w:r w:rsidRPr="008466A8">
        <w:t>na rzecz Zamawiaj</w:t>
      </w:r>
      <w:r w:rsidR="00F51715" w:rsidRPr="008466A8">
        <w:t>ącego, szczegółowo określone w u</w:t>
      </w:r>
      <w:r w:rsidRPr="008466A8">
        <w:t xml:space="preserve">mowie, do których zastosowanie mają </w:t>
      </w:r>
      <w:r w:rsidR="00ED7DFD" w:rsidRPr="008466A8">
        <w:t xml:space="preserve">Ogólne Warunki Zakupu Towarów Zamawiającego </w:t>
      </w:r>
      <w:r w:rsidRPr="008466A8">
        <w:t>niezależnie od tego czy są one związane ze świadczeniem Usług czy też nie;</w:t>
      </w:r>
    </w:p>
    <w:p w:rsidR="00255E95" w:rsidRPr="008466A8" w:rsidRDefault="00E300F0" w:rsidP="005D4860">
      <w:pPr>
        <w:pStyle w:val="Nagwek3"/>
        <w:numPr>
          <w:ilvl w:val="2"/>
          <w:numId w:val="1"/>
        </w:numPr>
      </w:pPr>
      <w:bookmarkStart w:id="5" w:name="_Umowa:_jakikolwiek_stosunek"/>
      <w:bookmarkEnd w:id="5"/>
      <w:r w:rsidRPr="008466A8">
        <w:rPr>
          <w:b/>
        </w:rPr>
        <w:t xml:space="preserve">Umowa: </w:t>
      </w:r>
      <w:r w:rsidR="00E60C81" w:rsidRPr="008466A8">
        <w:t>jakikolwiek stosunek prawny pomiędzy Zamawiającym i</w:t>
      </w:r>
      <w:r w:rsidR="0055689B" w:rsidRPr="008466A8">
        <w:t xml:space="preserve"> Wykonawcą</w:t>
      </w:r>
      <w:r w:rsidR="00E60C81" w:rsidRPr="008466A8">
        <w:t>, do którego zastosowanie będą mieć OW</w:t>
      </w:r>
      <w:r w:rsidR="00721649" w:rsidRPr="008466A8">
        <w:t>Z</w:t>
      </w:r>
      <w:r w:rsidR="00F51715" w:rsidRPr="008466A8">
        <w:t>U</w:t>
      </w:r>
      <w:r w:rsidR="00E60C81" w:rsidRPr="008466A8">
        <w:t xml:space="preserve">, w tym umowa zawarta w trybie ofertowym, </w:t>
      </w:r>
      <w:r w:rsidR="005065BA" w:rsidRPr="008466A8">
        <w:t xml:space="preserve">powstały </w:t>
      </w:r>
      <w:r w:rsidR="00E60C81" w:rsidRPr="008466A8">
        <w:t xml:space="preserve">przez: (a) złożenie Zamówienia przez Zamawiającego i jego pisemne potwierdzenie przez </w:t>
      </w:r>
      <w:r w:rsidR="0055689B" w:rsidRPr="008466A8">
        <w:t>Wykonawcę</w:t>
      </w:r>
      <w:r w:rsidR="00E60C81" w:rsidRPr="008466A8">
        <w:t xml:space="preserve">(potwierdzenie dokonane </w:t>
      </w:r>
      <w:r w:rsidR="00396FC9" w:rsidRPr="008466A8">
        <w:t>za pośrednictwem</w:t>
      </w:r>
      <w:r w:rsidR="00E60C81" w:rsidRPr="008466A8">
        <w:t xml:space="preserve"> poczt</w:t>
      </w:r>
      <w:r w:rsidR="00396FC9" w:rsidRPr="008466A8">
        <w:t>y</w:t>
      </w:r>
      <w:r w:rsidR="00E60C81" w:rsidRPr="008466A8">
        <w:t xml:space="preserve"> elektroniczn</w:t>
      </w:r>
      <w:r w:rsidR="00396FC9" w:rsidRPr="008466A8">
        <w:t>ej</w:t>
      </w:r>
      <w:r w:rsidR="00E60C81" w:rsidRPr="008466A8">
        <w:t xml:space="preserve"> </w:t>
      </w:r>
      <w:r w:rsidR="005065BA" w:rsidRPr="008466A8">
        <w:t>uznaje się za</w:t>
      </w:r>
      <w:r w:rsidR="00396FC9" w:rsidRPr="008466A8">
        <w:t xml:space="preserve"> wystarczające)</w:t>
      </w:r>
      <w:r w:rsidR="00E60C81" w:rsidRPr="008466A8">
        <w:t xml:space="preserve"> albo (b) złożenie pisemnej oferty przez </w:t>
      </w:r>
      <w:r w:rsidR="0055689B" w:rsidRPr="008466A8">
        <w:t xml:space="preserve">Wykonawcę </w:t>
      </w:r>
      <w:r w:rsidR="00E60C81" w:rsidRPr="008466A8">
        <w:t>i jej pisemne przyjęcie przez Zamawiającego</w:t>
      </w:r>
      <w:r w:rsidR="00296D44" w:rsidRPr="008466A8">
        <w:t>,</w:t>
      </w:r>
      <w:r w:rsidR="00E60C81" w:rsidRPr="008466A8">
        <w:t xml:space="preserve"> albo </w:t>
      </w:r>
      <w:r w:rsidR="007518D9" w:rsidRPr="008466A8">
        <w:t xml:space="preserve">(c) </w:t>
      </w:r>
      <w:r w:rsidR="0019037E" w:rsidRPr="008466A8">
        <w:t xml:space="preserve">zawarcie umowy </w:t>
      </w:r>
      <w:r w:rsidR="00E60C81" w:rsidRPr="008466A8">
        <w:t xml:space="preserve">na piśmie przez Zamawiającego i </w:t>
      </w:r>
      <w:r w:rsidR="0055689B" w:rsidRPr="008466A8">
        <w:t xml:space="preserve">Wykonawcę </w:t>
      </w:r>
      <w:r w:rsidR="00E60C81" w:rsidRPr="008466A8">
        <w:t>na</w:t>
      </w:r>
      <w:r w:rsidR="00A96C45" w:rsidRPr="008466A8">
        <w:t xml:space="preserve"> świadczenie Usług</w:t>
      </w:r>
      <w:r w:rsidR="00E60C81" w:rsidRPr="008466A8">
        <w:t xml:space="preserve">; </w:t>
      </w:r>
    </w:p>
    <w:p w:rsidR="00255E95" w:rsidRPr="008466A8" w:rsidRDefault="00255E95" w:rsidP="005D4860">
      <w:pPr>
        <w:pStyle w:val="Nagwek3"/>
        <w:numPr>
          <w:ilvl w:val="2"/>
          <w:numId w:val="1"/>
        </w:numPr>
      </w:pPr>
      <w:r w:rsidRPr="008466A8">
        <w:rPr>
          <w:b/>
        </w:rPr>
        <w:t>Usługi:</w:t>
      </w:r>
      <w:r w:rsidR="00EE224F" w:rsidRPr="008466A8">
        <w:t xml:space="preserve"> wszelkie</w:t>
      </w:r>
      <w:r w:rsidRPr="008466A8">
        <w:t xml:space="preserve"> zadania, prace, roboty lub usługi</w:t>
      </w:r>
      <w:r w:rsidR="003E0E88" w:rsidRPr="008466A8">
        <w:t>,</w:t>
      </w:r>
      <w:r w:rsidRPr="008466A8">
        <w:t xml:space="preserve"> do których wykonania lub świadczenia zobowiązał się </w:t>
      </w:r>
      <w:r w:rsidR="00AB147C" w:rsidRPr="008466A8">
        <w:t xml:space="preserve">Wykonawca </w:t>
      </w:r>
      <w:r w:rsidRPr="008466A8">
        <w:t>na rzecz Zamawiającego na podstawie Umowy, szczegółowo w niej określone, do których zastosowanie mają OW</w:t>
      </w:r>
      <w:r w:rsidR="00721649" w:rsidRPr="008466A8">
        <w:t>Z</w:t>
      </w:r>
      <w:r w:rsidRPr="008466A8">
        <w:t xml:space="preserve">U </w:t>
      </w:r>
      <w:r w:rsidR="0055689B" w:rsidRPr="008466A8">
        <w:t xml:space="preserve">- </w:t>
      </w:r>
      <w:r w:rsidRPr="008466A8">
        <w:t>niezależnie od tego</w:t>
      </w:r>
      <w:r w:rsidR="0055689B" w:rsidRPr="008466A8">
        <w:t>,</w:t>
      </w:r>
      <w:r w:rsidRPr="008466A8">
        <w:t xml:space="preserve"> czy są one związane z dostawą Towarów</w:t>
      </w:r>
      <w:r w:rsidR="0055689B" w:rsidRPr="008466A8">
        <w:t>,</w:t>
      </w:r>
      <w:r w:rsidRPr="008466A8">
        <w:t xml:space="preserve"> czy też nie;</w:t>
      </w:r>
    </w:p>
    <w:p w:rsidR="00255E95" w:rsidRPr="008466A8" w:rsidRDefault="00255E95" w:rsidP="005D4860">
      <w:pPr>
        <w:pStyle w:val="Nagwek3"/>
        <w:numPr>
          <w:ilvl w:val="2"/>
          <w:numId w:val="1"/>
        </w:numPr>
      </w:pPr>
      <w:r w:rsidRPr="008466A8">
        <w:rPr>
          <w:b/>
        </w:rPr>
        <w:t>Wynagrodzenie</w:t>
      </w:r>
      <w:r w:rsidRPr="008466A8">
        <w:t xml:space="preserve">: wartość wyrażona w jednostkach pieniężnych, którą Zamawiający jest obowiązany zapłacić </w:t>
      </w:r>
      <w:r w:rsidR="0061139A" w:rsidRPr="008466A8">
        <w:t xml:space="preserve">Wykonawcy </w:t>
      </w:r>
      <w:r w:rsidRPr="008466A8">
        <w:t>za Usług</w:t>
      </w:r>
      <w:r w:rsidR="0061139A" w:rsidRPr="008466A8">
        <w:t>i</w:t>
      </w:r>
      <w:r w:rsidRPr="008466A8">
        <w:t>, w wysokości i na zasadach określonych w Umowie, z uwzględnieniem postanowień OW</w:t>
      </w:r>
      <w:r w:rsidR="00EB2E3F" w:rsidRPr="008466A8">
        <w:t>Z</w:t>
      </w:r>
      <w:r w:rsidRPr="008466A8">
        <w:t xml:space="preserve">U; </w:t>
      </w:r>
    </w:p>
    <w:p w:rsidR="00255E95" w:rsidRPr="008466A8" w:rsidRDefault="00255E95" w:rsidP="005D4860">
      <w:pPr>
        <w:pStyle w:val="Nagwek3"/>
        <w:numPr>
          <w:ilvl w:val="2"/>
          <w:numId w:val="1"/>
        </w:numPr>
      </w:pPr>
      <w:r w:rsidRPr="008466A8">
        <w:rPr>
          <w:b/>
        </w:rPr>
        <w:t>Zamówienie:</w:t>
      </w:r>
      <w:r w:rsidRPr="008466A8">
        <w:t xml:space="preserve"> dokument określający warunki wykonania Usług</w:t>
      </w:r>
      <w:r w:rsidR="00C53FCF" w:rsidRPr="008466A8">
        <w:t xml:space="preserve">, </w:t>
      </w:r>
      <w:r w:rsidR="00E52A91" w:rsidRPr="008466A8">
        <w:t>zgodnie z pkt</w:t>
      </w:r>
      <w:r w:rsidR="00024100" w:rsidRPr="008466A8">
        <w:t xml:space="preserve"> </w:t>
      </w:r>
      <w:hyperlink w:anchor="_Umowa:_jakikolwiek_stosunek" w:history="1">
        <w:r w:rsidR="00024100" w:rsidRPr="008466A8">
          <w:rPr>
            <w:rStyle w:val="Hipercze"/>
            <w:rFonts w:cs="Arial"/>
            <w:color w:val="auto"/>
            <w:sz w:val="20"/>
            <w:szCs w:val="20"/>
            <w:u w:val="none"/>
          </w:rPr>
          <w:t>2.1.</w:t>
        </w:r>
        <w:r w:rsidR="008B54FB" w:rsidRPr="008466A8">
          <w:rPr>
            <w:rStyle w:val="Hipercze"/>
            <w:rFonts w:cs="Arial"/>
            <w:color w:val="auto"/>
            <w:sz w:val="20"/>
            <w:szCs w:val="20"/>
            <w:u w:val="none"/>
          </w:rPr>
          <w:t>19</w:t>
        </w:r>
        <w:r w:rsidR="00C53FCF" w:rsidRPr="008466A8">
          <w:rPr>
            <w:rStyle w:val="Hipercze"/>
            <w:rFonts w:cs="Arial"/>
            <w:color w:val="auto"/>
            <w:sz w:val="20"/>
            <w:szCs w:val="20"/>
            <w:u w:val="none"/>
          </w:rPr>
          <w:t>.</w:t>
        </w:r>
      </w:hyperlink>
      <w:r w:rsidR="00837C6B" w:rsidRPr="008466A8">
        <w:t xml:space="preserve"> </w:t>
      </w:r>
    </w:p>
    <w:p w:rsidR="009147F6" w:rsidRPr="008466A8" w:rsidRDefault="009147F6" w:rsidP="006357ED">
      <w:pPr>
        <w:pStyle w:val="Tekstpodstawowy2"/>
        <w:spacing w:line="240" w:lineRule="auto"/>
        <w:rPr>
          <w:lang w:eastAsia="en-US"/>
        </w:rPr>
      </w:pPr>
    </w:p>
    <w:p w:rsidR="00C3524B" w:rsidRPr="008466A8" w:rsidRDefault="00C3524B" w:rsidP="00C3524B">
      <w:pPr>
        <w:pStyle w:val="Nagwek1"/>
        <w:numPr>
          <w:ilvl w:val="0"/>
          <w:numId w:val="1"/>
        </w:numPr>
        <w:rPr>
          <w:sz w:val="20"/>
          <w:szCs w:val="20"/>
          <w:lang w:val="pl-PL"/>
        </w:rPr>
      </w:pPr>
      <w:bookmarkStart w:id="6" w:name="_Toc503175936"/>
      <w:r w:rsidRPr="008466A8">
        <w:rPr>
          <w:sz w:val="20"/>
          <w:szCs w:val="20"/>
          <w:lang w:val="pl-PL"/>
        </w:rPr>
        <w:t>Warunki wykonania usług</w:t>
      </w:r>
      <w:bookmarkEnd w:id="6"/>
    </w:p>
    <w:p w:rsidR="00C70B7F" w:rsidRPr="008466A8" w:rsidRDefault="00C3524B" w:rsidP="005D4860">
      <w:pPr>
        <w:pStyle w:val="Nagwek2"/>
      </w:pPr>
      <w:r w:rsidRPr="008466A8">
        <w:t xml:space="preserve">Terminem wykonania Usług jest termin określony w Umowie. </w:t>
      </w:r>
    </w:p>
    <w:p w:rsidR="00C3524B" w:rsidRPr="008466A8" w:rsidRDefault="00C3524B" w:rsidP="005D4860">
      <w:pPr>
        <w:pStyle w:val="Nagwek2"/>
      </w:pPr>
      <w:bookmarkStart w:id="7" w:name="_Usługi_będą_świadczone"/>
      <w:bookmarkEnd w:id="7"/>
      <w:r w:rsidRPr="008466A8">
        <w:t>Usługi będą świadczone w miejscu wskazanym w Umowie ("</w:t>
      </w:r>
      <w:r w:rsidRPr="008466A8">
        <w:rPr>
          <w:b/>
        </w:rPr>
        <w:t>Miejsce świadczenia Usług</w:t>
      </w:r>
      <w:r w:rsidRPr="008466A8">
        <w:t xml:space="preserve">"). </w:t>
      </w:r>
    </w:p>
    <w:p w:rsidR="00C3524B" w:rsidRPr="008466A8" w:rsidRDefault="00C3524B" w:rsidP="005D4860">
      <w:pPr>
        <w:pStyle w:val="Nagwek2"/>
      </w:pPr>
      <w:r w:rsidRPr="008466A8">
        <w:t>Jeśli wykonanie Usług wiązać się będzie z koniecznością użycia sprzętu i materiałów</w:t>
      </w:r>
      <w:r w:rsidR="00250DBB" w:rsidRPr="008466A8">
        <w:t xml:space="preserve"> </w:t>
      </w:r>
      <w:r w:rsidR="00AB147C" w:rsidRPr="008466A8">
        <w:t>Wykonawcy</w:t>
      </w:r>
      <w:r w:rsidRPr="008466A8">
        <w:t xml:space="preserve">, wówczas </w:t>
      </w:r>
      <w:r w:rsidR="00250DBB" w:rsidRPr="008466A8">
        <w:t xml:space="preserve">Wykonawca </w:t>
      </w:r>
      <w:r w:rsidRPr="008466A8">
        <w:t>dostarczy na swój koszt i ryzyko</w:t>
      </w:r>
      <w:r w:rsidR="00A0364D" w:rsidRPr="008466A8">
        <w:t xml:space="preserve"> do Miejsca świadczenia Usług</w:t>
      </w:r>
      <w:r w:rsidRPr="008466A8">
        <w:t xml:space="preserve"> sprzęt i materiały niezbędne do wykonania Usług. Jeśli </w:t>
      </w:r>
      <w:r w:rsidR="00AB147C" w:rsidRPr="008466A8">
        <w:t xml:space="preserve">w </w:t>
      </w:r>
      <w:r w:rsidR="00250DBB" w:rsidRPr="008466A8">
        <w:t xml:space="preserve"> </w:t>
      </w:r>
      <w:r w:rsidR="00AB147C" w:rsidRPr="008466A8">
        <w:t>celu</w:t>
      </w:r>
      <w:r w:rsidRPr="008466A8">
        <w:t xml:space="preserve"> wykonania Usług </w:t>
      </w:r>
      <w:r w:rsidR="00AB147C" w:rsidRPr="008466A8">
        <w:t xml:space="preserve">Wykonawca </w:t>
      </w:r>
      <w:r w:rsidRPr="008466A8">
        <w:t xml:space="preserve">ma skorzystać z materiałów lub sprzętu Zamawiającego, wówczas warunki </w:t>
      </w:r>
      <w:r w:rsidRPr="008466A8">
        <w:lastRenderedPageBreak/>
        <w:t>udostępnienia takich materiałów lub sprzętu zostaną określone dodatkowo w Umowie z</w:t>
      </w:r>
      <w:r w:rsidR="0035272E" w:rsidRPr="008466A8">
        <w:t> </w:t>
      </w:r>
      <w:r w:rsidRPr="008466A8">
        <w:t>zastrzeżeniem, że ich użycie nie będzie miało wpływu na zakres odpowiedzialności i</w:t>
      </w:r>
      <w:r w:rsidR="0035272E" w:rsidRPr="008466A8">
        <w:t> </w:t>
      </w:r>
      <w:r w:rsidRPr="008466A8">
        <w:t xml:space="preserve">obowiązków </w:t>
      </w:r>
      <w:r w:rsidR="00AB147C" w:rsidRPr="008466A8">
        <w:t xml:space="preserve">Wykonawcy </w:t>
      </w:r>
      <w:r w:rsidRPr="008466A8">
        <w:t>wobec Zamawiającego, chyba że Strony uzgodnią inaczej w</w:t>
      </w:r>
      <w:r w:rsidR="0035272E" w:rsidRPr="008466A8">
        <w:t> </w:t>
      </w:r>
      <w:r w:rsidRPr="008466A8">
        <w:t xml:space="preserve">Umowie. </w:t>
      </w:r>
    </w:p>
    <w:p w:rsidR="00C3524B" w:rsidRPr="008466A8" w:rsidRDefault="00AB147C" w:rsidP="005D4860">
      <w:pPr>
        <w:pStyle w:val="Nagwek2"/>
      </w:pPr>
      <w:r w:rsidRPr="008466A8">
        <w:rPr>
          <w:lang w:bidi="ne-NP"/>
        </w:rPr>
        <w:t>Wykonawca</w:t>
      </w:r>
      <w:r w:rsidR="00C3524B" w:rsidRPr="008466A8">
        <w:rPr>
          <w:lang w:bidi="ne-NP"/>
        </w:rPr>
        <w:t xml:space="preserve"> dołoży należytej staranności w celu zapewnienia bezpieczeństwa świadczenia Usług. Wszelkie działania oraz metody stosowane w trakcie wykonywania Usług, będą uwzględniały n</w:t>
      </w:r>
      <w:r w:rsidR="00531C69" w:rsidRPr="008466A8">
        <w:rPr>
          <w:lang w:bidi="ne-NP"/>
        </w:rPr>
        <w:t xml:space="preserve">ajwyższe standardy techniczne </w:t>
      </w:r>
      <w:r w:rsidR="00C3524B" w:rsidRPr="008466A8">
        <w:rPr>
          <w:lang w:bidi="ne-NP"/>
        </w:rPr>
        <w:t>lub jakościowe. Równocześnie</w:t>
      </w:r>
      <w:r w:rsidRPr="008466A8">
        <w:rPr>
          <w:lang w:bidi="ne-NP"/>
        </w:rPr>
        <w:t xml:space="preserve"> Wykonawca </w:t>
      </w:r>
      <w:r w:rsidR="00C3524B" w:rsidRPr="008466A8">
        <w:rPr>
          <w:lang w:bidi="ne-NP"/>
        </w:rPr>
        <w:t xml:space="preserve">zobowiązuje się do zachowania szczególnej staranności z uwzględnieniem zawodowego charakteru jego działalności w zakresie </w:t>
      </w:r>
      <w:r w:rsidR="00C41DAF" w:rsidRPr="008466A8">
        <w:rPr>
          <w:lang w:bidi="ne-NP"/>
        </w:rPr>
        <w:t>bhp</w:t>
      </w:r>
      <w:r w:rsidR="00CD7407" w:rsidRPr="008466A8">
        <w:rPr>
          <w:lang w:bidi="ne-NP"/>
        </w:rPr>
        <w:t xml:space="preserve">, ochrony przeciwpożarowej oraz </w:t>
      </w:r>
      <w:r w:rsidR="00C3524B" w:rsidRPr="008466A8">
        <w:rPr>
          <w:lang w:bidi="ne-NP"/>
        </w:rPr>
        <w:t>ochrony środow</w:t>
      </w:r>
      <w:r w:rsidR="009147F6" w:rsidRPr="008466A8">
        <w:rPr>
          <w:lang w:bidi="ne-NP"/>
        </w:rPr>
        <w:t>iska i gospodarki materiałami i </w:t>
      </w:r>
      <w:r w:rsidR="00C3524B" w:rsidRPr="008466A8">
        <w:rPr>
          <w:lang w:bidi="ne-NP"/>
        </w:rPr>
        <w:t xml:space="preserve">odpadami, </w:t>
      </w:r>
      <w:r w:rsidR="00C3524B" w:rsidRPr="008466A8">
        <w:t>w tym zapewnienie usunięcia z Miejsca świadczenia Usług odpadów powstałych w trakcie świadczen</w:t>
      </w:r>
      <w:r w:rsidR="006357ED" w:rsidRPr="008466A8">
        <w:t>ia Usług na swój własny koszt i </w:t>
      </w:r>
      <w:r w:rsidR="00C3524B" w:rsidRPr="008466A8">
        <w:t xml:space="preserve">ryzyko, </w:t>
      </w:r>
      <w:r w:rsidR="00C3524B" w:rsidRPr="008466A8">
        <w:rPr>
          <w:lang w:bidi="ne-NP"/>
        </w:rPr>
        <w:t xml:space="preserve">uwzględniając wymagania Zamawiającego w tym zakresie, określone w </w:t>
      </w:r>
      <w:r w:rsidR="006357ED" w:rsidRPr="008466A8">
        <w:t>Umowie i </w:t>
      </w:r>
      <w:r w:rsidR="003E0E88" w:rsidRPr="008466A8">
        <w:t>OWZU</w:t>
      </w:r>
      <w:r w:rsidR="00C3524B" w:rsidRPr="008466A8">
        <w:t>.</w:t>
      </w:r>
    </w:p>
    <w:p w:rsidR="00C3524B" w:rsidRPr="008466A8" w:rsidRDefault="00AB147C" w:rsidP="005D4860">
      <w:pPr>
        <w:pStyle w:val="Nagwek2"/>
      </w:pPr>
      <w:r w:rsidRPr="008466A8">
        <w:t xml:space="preserve">Wykonawca </w:t>
      </w:r>
      <w:r w:rsidR="00C3524B" w:rsidRPr="008466A8">
        <w:t>oświadcza, że:</w:t>
      </w:r>
    </w:p>
    <w:p w:rsidR="00C3524B" w:rsidRPr="008466A8" w:rsidRDefault="00C3524B" w:rsidP="005D4860">
      <w:pPr>
        <w:pStyle w:val="Nagwek3"/>
        <w:numPr>
          <w:ilvl w:val="2"/>
          <w:numId w:val="1"/>
        </w:numPr>
      </w:pPr>
      <w:r w:rsidRPr="008466A8">
        <w:t xml:space="preserve">wszelkie </w:t>
      </w:r>
      <w:r w:rsidR="00AB147C" w:rsidRPr="008466A8">
        <w:t xml:space="preserve">świadczone </w:t>
      </w:r>
      <w:r w:rsidRPr="008466A8">
        <w:t>przez niego w ramach Umowy Usługi będą wykonywane w sposób zapewniający bezpieczeństwo;</w:t>
      </w:r>
    </w:p>
    <w:p w:rsidR="00C3524B" w:rsidRPr="008466A8" w:rsidRDefault="00C3524B" w:rsidP="005D4860">
      <w:pPr>
        <w:pStyle w:val="Nagwek3"/>
        <w:numPr>
          <w:ilvl w:val="2"/>
          <w:numId w:val="1"/>
        </w:numPr>
      </w:pPr>
      <w:r w:rsidRPr="008466A8">
        <w:t xml:space="preserve">dysponuje personelem </w:t>
      </w:r>
      <w:r w:rsidR="00AB147C" w:rsidRPr="008466A8">
        <w:t xml:space="preserve">posiadającym odpowiednie kwalifikacje do prawidłowego wykonania Umowy oraz wymagane uprawnienia wynikające z obowiązujących przepisów prawa, </w:t>
      </w:r>
      <w:r w:rsidRPr="008466A8">
        <w:t xml:space="preserve">umocowanym przez niego do uczestnictwa we wszystkich etapach wykonywania Usług, w tym do dokonywania w imieniu </w:t>
      </w:r>
      <w:r w:rsidR="00AB147C" w:rsidRPr="008466A8">
        <w:t xml:space="preserve">Wykonawcy </w:t>
      </w:r>
      <w:r w:rsidRPr="008466A8">
        <w:t xml:space="preserve">uzgodnień, podejmowania decyzji techniczno-organizacyjnych we wszystkich sprawach dotyczących wykonania Umowy; </w:t>
      </w:r>
      <w:r w:rsidR="000066C0" w:rsidRPr="008466A8">
        <w:t xml:space="preserve">szczegółowy </w:t>
      </w:r>
      <w:r w:rsidRPr="008466A8">
        <w:t xml:space="preserve">zakres umocowania </w:t>
      </w:r>
      <w:r w:rsidR="00954B3C" w:rsidRPr="008466A8">
        <w:t>zostanie określony</w:t>
      </w:r>
      <w:r w:rsidRPr="008466A8">
        <w:t xml:space="preserve"> w </w:t>
      </w:r>
      <w:r w:rsidR="000066C0" w:rsidRPr="008466A8">
        <w:t>Umowie</w:t>
      </w:r>
      <w:r w:rsidRPr="008466A8">
        <w:t>;</w:t>
      </w:r>
    </w:p>
    <w:p w:rsidR="00C3524B" w:rsidRPr="008466A8" w:rsidRDefault="00C3524B" w:rsidP="005D4860">
      <w:pPr>
        <w:pStyle w:val="Nagwek3"/>
        <w:numPr>
          <w:ilvl w:val="2"/>
          <w:numId w:val="1"/>
        </w:numPr>
      </w:pPr>
      <w:r w:rsidRPr="008466A8">
        <w:t xml:space="preserve">dysponuje sprawnymi urządzeniami i sprzętem niezbędnym do wykonania Umowy, posiadającym </w:t>
      </w:r>
      <w:r w:rsidR="00954B3C" w:rsidRPr="008466A8">
        <w:t xml:space="preserve">w szczególności </w:t>
      </w:r>
      <w:r w:rsidRPr="008466A8">
        <w:t xml:space="preserve">niezbędne </w:t>
      </w:r>
      <w:r w:rsidR="004F24C9" w:rsidRPr="008466A8">
        <w:t xml:space="preserve">zgody, </w:t>
      </w:r>
      <w:r w:rsidR="00954B3C" w:rsidRPr="008466A8">
        <w:t>pozwolenia</w:t>
      </w:r>
      <w:r w:rsidR="004F24C9" w:rsidRPr="008466A8">
        <w:t xml:space="preserve"> oraz</w:t>
      </w:r>
      <w:r w:rsidRPr="008466A8">
        <w:t xml:space="preserve"> świadectwa;</w:t>
      </w:r>
    </w:p>
    <w:p w:rsidR="00C3524B" w:rsidRPr="008466A8" w:rsidRDefault="00C3524B" w:rsidP="005D4860">
      <w:pPr>
        <w:pStyle w:val="Nagwek3"/>
        <w:numPr>
          <w:ilvl w:val="2"/>
          <w:numId w:val="1"/>
        </w:numPr>
      </w:pPr>
      <w:r w:rsidRPr="008466A8">
        <w:t>stosuje odpowiednie procedury dotyczące bezpiecznej realizacji Usług.</w:t>
      </w:r>
    </w:p>
    <w:p w:rsidR="00C3524B" w:rsidRPr="008466A8" w:rsidRDefault="00C3524B" w:rsidP="005D4860">
      <w:pPr>
        <w:pStyle w:val="Nagwek2"/>
      </w:pPr>
      <w:r w:rsidRPr="008466A8">
        <w:t>W zakresie organizacji wykonywania Usług</w:t>
      </w:r>
      <w:r w:rsidR="00AB147C" w:rsidRPr="008466A8">
        <w:t xml:space="preserve"> Wykonawca </w:t>
      </w:r>
      <w:r w:rsidRPr="008466A8">
        <w:t>zobowiązuje się do:</w:t>
      </w:r>
    </w:p>
    <w:p w:rsidR="00C3524B" w:rsidRPr="008466A8" w:rsidRDefault="00C3524B" w:rsidP="005D4860">
      <w:pPr>
        <w:pStyle w:val="Nagwek3"/>
        <w:numPr>
          <w:ilvl w:val="2"/>
          <w:numId w:val="1"/>
        </w:numPr>
      </w:pPr>
      <w:r w:rsidRPr="008466A8">
        <w:t>współpracy z wykonawcami innych usług wykonywany</w:t>
      </w:r>
      <w:r w:rsidR="003C4A90" w:rsidRPr="008466A8">
        <w:t xml:space="preserve">ch w Miejscu świadczenia Usług </w:t>
      </w:r>
      <w:r w:rsidRPr="008466A8">
        <w:t xml:space="preserve">i w tym zakresie do uzgodnienia z nimi terminów i zasad wykonywania </w:t>
      </w:r>
      <w:r w:rsidR="00B24DFA" w:rsidRPr="008466A8">
        <w:t>U</w:t>
      </w:r>
      <w:r w:rsidRPr="008466A8">
        <w:t>s</w:t>
      </w:r>
      <w:r w:rsidR="00B24DFA" w:rsidRPr="008466A8">
        <w:t>ług w Miejscu świadczenia Usług;</w:t>
      </w:r>
    </w:p>
    <w:p w:rsidR="00C3524B" w:rsidRPr="008466A8" w:rsidRDefault="00C3524B" w:rsidP="005D4860">
      <w:pPr>
        <w:pStyle w:val="Nagwek3"/>
        <w:numPr>
          <w:ilvl w:val="2"/>
          <w:numId w:val="1"/>
        </w:numPr>
      </w:pPr>
      <w:r w:rsidRPr="008466A8">
        <w:t>informowania Zamawiającego</w:t>
      </w:r>
      <w:r w:rsidR="00545085" w:rsidRPr="008466A8">
        <w:t>, bez zbędnej zwłoki,</w:t>
      </w:r>
      <w:r w:rsidRPr="008466A8">
        <w:t xml:space="preserve"> o wszelkich istotnych zdarzeniach związanych z wykonywaniem Usług</w:t>
      </w:r>
      <w:r w:rsidR="00545085" w:rsidRPr="008466A8">
        <w:t>, a w szczególności o możliwych lub istniejących opóźnieniach w realizacji przedmiotu Umowy</w:t>
      </w:r>
      <w:r w:rsidR="00130F17" w:rsidRPr="008466A8">
        <w:t xml:space="preserve"> oraz podjętych </w:t>
      </w:r>
      <w:r w:rsidR="00E526D7" w:rsidRPr="008466A8">
        <w:t>w związku z tym działaniach i o przewidywanym nowym terminie wykonania przedmiotu Umowy</w:t>
      </w:r>
      <w:r w:rsidR="00130F17" w:rsidRPr="008466A8">
        <w:t>.</w:t>
      </w:r>
    </w:p>
    <w:p w:rsidR="00C3524B" w:rsidRPr="008466A8" w:rsidRDefault="00C3524B" w:rsidP="005D4860">
      <w:pPr>
        <w:pStyle w:val="Nagwek2"/>
      </w:pPr>
      <w:r w:rsidRPr="008466A8">
        <w:t xml:space="preserve">Wykonanie Usług obejmuje </w:t>
      </w:r>
      <w:r w:rsidR="00F85029" w:rsidRPr="008466A8">
        <w:t xml:space="preserve">także </w:t>
      </w:r>
      <w:r w:rsidRPr="008466A8">
        <w:t xml:space="preserve">przekazanie Zamawiającemu </w:t>
      </w:r>
      <w:r w:rsidR="003C4A90" w:rsidRPr="008466A8">
        <w:t>całej</w:t>
      </w:r>
      <w:r w:rsidRPr="008466A8">
        <w:t xml:space="preserve"> </w:t>
      </w:r>
      <w:r w:rsidR="003C4A90" w:rsidRPr="008466A8">
        <w:t xml:space="preserve">Dokumentacji </w:t>
      </w:r>
      <w:r w:rsidR="00B24DFA" w:rsidRPr="008466A8">
        <w:t>związanej</w:t>
      </w:r>
      <w:r w:rsidR="006357ED" w:rsidRPr="008466A8">
        <w:t xml:space="preserve"> z </w:t>
      </w:r>
      <w:r w:rsidRPr="008466A8">
        <w:t>Usługami, zgodnie z postanowieniami Umowy</w:t>
      </w:r>
      <w:r w:rsidR="001610EA" w:rsidRPr="008466A8">
        <w:t xml:space="preserve"> lub której dostarczenie jest zwyczajowo przyjęte w stosunkach danego rodzaju</w:t>
      </w:r>
      <w:r w:rsidRPr="008466A8">
        <w:t xml:space="preserve">. </w:t>
      </w:r>
    </w:p>
    <w:p w:rsidR="00C3524B" w:rsidRPr="008466A8" w:rsidRDefault="00C3524B" w:rsidP="005D4860">
      <w:pPr>
        <w:pStyle w:val="Nagwek2"/>
      </w:pPr>
      <w:r w:rsidRPr="008466A8">
        <w:t>Wykonanie przedmiotu Umowy następuje w momencie dokonania pełnego odbioru przez Zamawiającego, zgodn</w:t>
      </w:r>
      <w:r w:rsidR="00A96C45" w:rsidRPr="008466A8">
        <w:t xml:space="preserve">ie z procedurą określoną w pkt </w:t>
      </w:r>
      <w:hyperlink w:anchor="_ODBIÓR" w:history="1">
        <w:r w:rsidR="00A96C45" w:rsidRPr="008466A8">
          <w:rPr>
            <w:rStyle w:val="Hipercze"/>
            <w:color w:val="auto"/>
            <w:sz w:val="20"/>
            <w:szCs w:val="20"/>
            <w:u w:val="none"/>
          </w:rPr>
          <w:t>7</w:t>
        </w:r>
      </w:hyperlink>
      <w:r w:rsidRPr="008466A8">
        <w:t xml:space="preserve"> OW</w:t>
      </w:r>
      <w:r w:rsidR="00CD7407" w:rsidRPr="008466A8">
        <w:t>Z</w:t>
      </w:r>
      <w:r w:rsidRPr="008466A8">
        <w:t xml:space="preserve">U i Umowie. </w:t>
      </w:r>
    </w:p>
    <w:p w:rsidR="00C3524B" w:rsidRPr="008466A8" w:rsidRDefault="00AB147C" w:rsidP="005D4860">
      <w:pPr>
        <w:pStyle w:val="Nagwek2"/>
      </w:pPr>
      <w:r w:rsidRPr="008466A8">
        <w:t>Wykonawca</w:t>
      </w:r>
      <w:r w:rsidR="00C3524B" w:rsidRPr="008466A8">
        <w:t xml:space="preserve"> zobowiązany jest prowadzić dokumentację wykonywania Usług w taki sposób, aby w dowolnym czasie było możliwe ustalenie wysokości poniesionych kosztów oraz etapów wykonywania Usług. </w:t>
      </w:r>
    </w:p>
    <w:p w:rsidR="00CB02B0" w:rsidRPr="008466A8" w:rsidRDefault="00CB02B0" w:rsidP="005D4860">
      <w:pPr>
        <w:pStyle w:val="Nagwek2"/>
      </w:pPr>
      <w:r w:rsidRPr="008466A8">
        <w:t xml:space="preserve">Na żądanie Zamawiającego, </w:t>
      </w:r>
      <w:r w:rsidR="00AB147C" w:rsidRPr="008466A8">
        <w:t xml:space="preserve">Wykonawca </w:t>
      </w:r>
      <w:r w:rsidRPr="008466A8">
        <w:t xml:space="preserve">zobowiązany </w:t>
      </w:r>
      <w:r w:rsidR="00AB147C" w:rsidRPr="008466A8">
        <w:t xml:space="preserve">jest </w:t>
      </w:r>
      <w:r w:rsidRPr="008466A8">
        <w:t xml:space="preserve">przedstawić dowody spełnienia wymagań znormalizowanych systemów zarządzania odpowiadających normom ISO 9001, ISO </w:t>
      </w:r>
      <w:r w:rsidRPr="008466A8">
        <w:lastRenderedPageBreak/>
        <w:t>14001, PN-N 18001, ISO 27001 oraz umożliwi Zamawiającemu przeprowadzenie audytu potwierdzającego realizację działań zgodnych z wymaganiami norm zarządzania.</w:t>
      </w:r>
    </w:p>
    <w:p w:rsidR="00C3524B" w:rsidRPr="008466A8" w:rsidRDefault="00C3524B" w:rsidP="00C3524B">
      <w:pPr>
        <w:pStyle w:val="Nagwek1"/>
        <w:numPr>
          <w:ilvl w:val="0"/>
          <w:numId w:val="1"/>
        </w:numPr>
        <w:rPr>
          <w:sz w:val="20"/>
          <w:szCs w:val="20"/>
          <w:lang w:val="pl-PL"/>
        </w:rPr>
      </w:pPr>
      <w:bookmarkStart w:id="8" w:name="_podwykonawcy"/>
      <w:bookmarkStart w:id="9" w:name="_Toc503175937"/>
      <w:bookmarkEnd w:id="8"/>
      <w:r w:rsidRPr="008466A8">
        <w:rPr>
          <w:sz w:val="20"/>
          <w:szCs w:val="20"/>
          <w:lang w:val="pl-PL"/>
        </w:rPr>
        <w:t>podwykonawcy</w:t>
      </w:r>
      <w:bookmarkEnd w:id="9"/>
    </w:p>
    <w:p w:rsidR="00C3524B" w:rsidRPr="008466A8" w:rsidRDefault="00AB147C" w:rsidP="005D4860">
      <w:pPr>
        <w:pStyle w:val="Nagwek2"/>
      </w:pPr>
      <w:bookmarkStart w:id="10" w:name="_Kontrahent_ma_prawo"/>
      <w:bookmarkEnd w:id="10"/>
      <w:r w:rsidRPr="008466A8">
        <w:t>Wykonawca</w:t>
      </w:r>
      <w:r w:rsidR="00C3524B" w:rsidRPr="008466A8">
        <w:t xml:space="preserve"> ma prawo do powierzenia realizacji części Usług podwykonawco</w:t>
      </w:r>
      <w:r w:rsidR="00801FF3" w:rsidRPr="008466A8">
        <w:t>m</w:t>
      </w:r>
      <w:r w:rsidR="00C3524B" w:rsidRPr="008466A8">
        <w:t xml:space="preserve">, pod warunkiem przekazania Zamawiającemu </w:t>
      </w:r>
      <w:r w:rsidR="0089100C" w:rsidRPr="008466A8">
        <w:t>w</w:t>
      </w:r>
      <w:r w:rsidR="00F85029" w:rsidRPr="008466A8">
        <w:t xml:space="preserve"> terminie ustalonym przez Strony</w:t>
      </w:r>
      <w:r w:rsidR="00C3524B" w:rsidRPr="008466A8">
        <w:t xml:space="preserve"> </w:t>
      </w:r>
      <w:r w:rsidR="001329FA" w:rsidRPr="008466A8">
        <w:t>listy podwykonawców</w:t>
      </w:r>
      <w:r w:rsidRPr="008466A8">
        <w:t xml:space="preserve"> oraz dokumentów potwie</w:t>
      </w:r>
      <w:r w:rsidR="00D100BA" w:rsidRPr="008466A8">
        <w:t>rdzających zdolność podwykonawców</w:t>
      </w:r>
      <w:r w:rsidRPr="008466A8">
        <w:t xml:space="preserve"> do prawidłowej realizacji Usług zgodnie z wymaganiami obowiązującymi u Zamawiającego</w:t>
      </w:r>
      <w:r w:rsidR="001329FA" w:rsidRPr="008466A8">
        <w:t>,</w:t>
      </w:r>
      <w:r w:rsidR="009147F6" w:rsidRPr="008466A8">
        <w:t xml:space="preserve"> </w:t>
      </w:r>
      <w:r w:rsidRPr="008466A8">
        <w:t xml:space="preserve">a w przypadku robót budowlanych również </w:t>
      </w:r>
      <w:r w:rsidR="009147F6" w:rsidRPr="008466A8">
        <w:t>umów z </w:t>
      </w:r>
      <w:r w:rsidR="00786EB7" w:rsidRPr="008466A8">
        <w:t>podwykonawcami</w:t>
      </w:r>
      <w:r w:rsidR="00D100BA" w:rsidRPr="008466A8">
        <w:t>,</w:t>
      </w:r>
      <w:r w:rsidRPr="008466A8">
        <w:t xml:space="preserve"> </w:t>
      </w:r>
      <w:r w:rsidR="006D3471" w:rsidRPr="008466A8">
        <w:t>,</w:t>
      </w:r>
      <w:r w:rsidR="00C3524B" w:rsidRPr="008466A8">
        <w:t xml:space="preserve"> i nie zgłoszenia sprzeciwu przez Zamawiającego w terminie 7 dni</w:t>
      </w:r>
      <w:r w:rsidR="00281F01" w:rsidRPr="008466A8">
        <w:t xml:space="preserve"> roboczych</w:t>
      </w:r>
      <w:r w:rsidR="006D3471" w:rsidRPr="008466A8">
        <w:t xml:space="preserve"> od otrzymania </w:t>
      </w:r>
      <w:r w:rsidR="007F0C48" w:rsidRPr="008466A8">
        <w:t>k</w:t>
      </w:r>
      <w:r w:rsidR="00801FF3" w:rsidRPr="008466A8">
        <w:t>ompletnej dokumentacji</w:t>
      </w:r>
      <w:r w:rsidR="00C3524B" w:rsidRPr="008466A8">
        <w:t xml:space="preserve">. </w:t>
      </w:r>
      <w:r w:rsidR="006D3471" w:rsidRPr="008466A8">
        <w:t xml:space="preserve">Jeśli Strony nie ustalą terminu do przekazania </w:t>
      </w:r>
      <w:r w:rsidR="00801FF3" w:rsidRPr="008466A8">
        <w:t>dokumentacji</w:t>
      </w:r>
      <w:r w:rsidR="006D3471" w:rsidRPr="008466A8">
        <w:t>, o któr</w:t>
      </w:r>
      <w:r w:rsidR="00801FF3" w:rsidRPr="008466A8">
        <w:t>ej</w:t>
      </w:r>
      <w:r w:rsidR="006D3471" w:rsidRPr="008466A8">
        <w:t xml:space="preserve"> mowa w zdaniu poprzedzającym, </w:t>
      </w:r>
      <w:r w:rsidRPr="008466A8">
        <w:t xml:space="preserve">Wykonawca </w:t>
      </w:r>
      <w:r w:rsidR="006D3471" w:rsidRPr="008466A8">
        <w:t xml:space="preserve">obowiązany jest do przedstawienia </w:t>
      </w:r>
      <w:r w:rsidR="00801FF3" w:rsidRPr="008466A8">
        <w:t>takiej</w:t>
      </w:r>
      <w:r w:rsidR="007F0C48" w:rsidRPr="008466A8">
        <w:t xml:space="preserve"> dokument</w:t>
      </w:r>
      <w:r w:rsidR="00801FF3" w:rsidRPr="008466A8">
        <w:t>acji najpóźniej na 7 </w:t>
      </w:r>
      <w:r w:rsidR="006D3471" w:rsidRPr="008466A8">
        <w:t>dni roboczych przed rozpoczęciem wykonywania Usług</w:t>
      </w:r>
      <w:r w:rsidR="00D100BA" w:rsidRPr="008466A8">
        <w:t xml:space="preserve"> przez podwykonawcę</w:t>
      </w:r>
      <w:r w:rsidR="006D3471" w:rsidRPr="008466A8">
        <w:t>.</w:t>
      </w:r>
    </w:p>
    <w:p w:rsidR="00281F01" w:rsidRPr="008466A8" w:rsidRDefault="00D100BA" w:rsidP="00D100BA">
      <w:pPr>
        <w:pStyle w:val="Nagwek2"/>
      </w:pPr>
      <w:r w:rsidRPr="008466A8">
        <w:t xml:space="preserve">Jeżeli przedmiotem Umowy są roboty budowlane, Wykonawca </w:t>
      </w:r>
      <w:r w:rsidR="00281F01" w:rsidRPr="008466A8">
        <w:t xml:space="preserve">obowiązany jest do przedstawienia Zamawiającemu do </w:t>
      </w:r>
      <w:r w:rsidR="009147F6" w:rsidRPr="008466A8">
        <w:t>zaakceptowania projektu zmian w </w:t>
      </w:r>
      <w:r w:rsidR="00281F01" w:rsidRPr="008466A8">
        <w:t>um</w:t>
      </w:r>
      <w:r w:rsidR="00F23A90" w:rsidRPr="008466A8">
        <w:t xml:space="preserve">owie z podwykonawcą. Projekt uważa się za zaakceptowany, jeśli </w:t>
      </w:r>
      <w:r w:rsidRPr="008466A8">
        <w:t xml:space="preserve">Zamawiający </w:t>
      </w:r>
      <w:r w:rsidR="00F23A90" w:rsidRPr="008466A8">
        <w:t>nie zgłosi sprzeciwu w terminie kolejnych 7 dni roboczych.</w:t>
      </w:r>
    </w:p>
    <w:p w:rsidR="00C3524B" w:rsidRPr="008466A8" w:rsidRDefault="00C3524B" w:rsidP="005D4860">
      <w:pPr>
        <w:pStyle w:val="Nagwek2"/>
      </w:pPr>
      <w:r w:rsidRPr="008466A8">
        <w:t>Podzlecenie części Usług</w:t>
      </w:r>
      <w:r w:rsidRPr="008466A8" w:rsidDel="00C63E8C">
        <w:t xml:space="preserve"> </w:t>
      </w:r>
      <w:r w:rsidRPr="008466A8">
        <w:t xml:space="preserve">może nastąpić pod </w:t>
      </w:r>
      <w:r w:rsidR="003A3BC0" w:rsidRPr="008466A8">
        <w:t>warunkiem spełnienia łącznie następujących warunków</w:t>
      </w:r>
      <w:r w:rsidRPr="008466A8">
        <w:t>:</w:t>
      </w:r>
    </w:p>
    <w:p w:rsidR="00C3524B" w:rsidRPr="008466A8" w:rsidRDefault="00C3524B" w:rsidP="005D4860">
      <w:pPr>
        <w:pStyle w:val="Nagwek3"/>
        <w:numPr>
          <w:ilvl w:val="2"/>
          <w:numId w:val="1"/>
        </w:numPr>
      </w:pPr>
      <w:r w:rsidRPr="008466A8">
        <w:t xml:space="preserve">wszyscy podwykonawcy oraz ich personel posiadać będą wszelkie niezbędne kwalifikacje i uprawnienia do wykonania zleconej im części Usług, a zwłaszcza, ze względu na charakter zleconych Usług, </w:t>
      </w:r>
      <w:r w:rsidR="00E55887" w:rsidRPr="008466A8">
        <w:t xml:space="preserve">wymagane </w:t>
      </w:r>
      <w:r w:rsidRPr="008466A8">
        <w:t xml:space="preserve">uprawnienia </w:t>
      </w:r>
      <w:r w:rsidR="00E55887" w:rsidRPr="008466A8">
        <w:t xml:space="preserve">zawodowe </w:t>
      </w:r>
      <w:r w:rsidRPr="008466A8">
        <w:t xml:space="preserve">w odpowiedniej specjalności oraz niezbędną w tym zakresie wiedzę praktyczną i przeszkolenie w zakresie przepisów </w:t>
      </w:r>
      <w:r w:rsidR="00E55887" w:rsidRPr="008466A8">
        <w:t xml:space="preserve">porządkowych, </w:t>
      </w:r>
      <w:r w:rsidR="00C41DAF" w:rsidRPr="008466A8">
        <w:t>bhp</w:t>
      </w:r>
      <w:r w:rsidR="006357ED" w:rsidRPr="008466A8">
        <w:t>, ochrony środowiska i </w:t>
      </w:r>
      <w:r w:rsidR="00E55887" w:rsidRPr="008466A8">
        <w:t xml:space="preserve">przeciwpożarowych </w:t>
      </w:r>
      <w:r w:rsidRPr="008466A8">
        <w:t>obowiązujących u Zamawiającego,</w:t>
      </w:r>
    </w:p>
    <w:p w:rsidR="00C3524B" w:rsidRPr="008466A8" w:rsidRDefault="003A3BC0" w:rsidP="005D4860">
      <w:pPr>
        <w:pStyle w:val="Nagwek3"/>
        <w:numPr>
          <w:ilvl w:val="2"/>
          <w:numId w:val="1"/>
        </w:numPr>
      </w:pPr>
      <w:r w:rsidRPr="008466A8">
        <w:t xml:space="preserve">podzlecenie </w:t>
      </w:r>
      <w:r w:rsidR="00C3524B" w:rsidRPr="008466A8">
        <w:t>nie spowoduje niedotrzymania terminów określonych w Umowie ani wzrostu Wynagrodzenia w niej określonego,</w:t>
      </w:r>
    </w:p>
    <w:p w:rsidR="00C3524B" w:rsidRPr="008466A8" w:rsidRDefault="00C3524B" w:rsidP="005D4860">
      <w:pPr>
        <w:pStyle w:val="Nagwek3"/>
        <w:numPr>
          <w:ilvl w:val="2"/>
          <w:numId w:val="1"/>
        </w:numPr>
      </w:pPr>
      <w:r w:rsidRPr="008466A8">
        <w:t>terminy płatności wobec podwykonawców nie mog</w:t>
      </w:r>
      <w:r w:rsidR="006357ED" w:rsidRPr="008466A8">
        <w:t>ą być dłuższe od wynikających z </w:t>
      </w:r>
      <w:r w:rsidRPr="008466A8">
        <w:t xml:space="preserve">Umowy terminów płatności dla </w:t>
      </w:r>
      <w:r w:rsidR="00D100BA" w:rsidRPr="008466A8">
        <w:t xml:space="preserve">Wykonawcy </w:t>
      </w:r>
      <w:r w:rsidRPr="008466A8">
        <w:t>za zlecone im do wykonania części Usług,</w:t>
      </w:r>
    </w:p>
    <w:p w:rsidR="00C3524B" w:rsidRPr="008466A8" w:rsidRDefault="00C3524B" w:rsidP="005D4860">
      <w:pPr>
        <w:pStyle w:val="Nagwek3"/>
        <w:numPr>
          <w:ilvl w:val="2"/>
          <w:numId w:val="1"/>
        </w:numPr>
      </w:pPr>
      <w:r w:rsidRPr="008466A8">
        <w:t>podwykonawcy złożą oświadczenie o zachowaniu poufności na zasadach określonych w  Umowie.</w:t>
      </w:r>
    </w:p>
    <w:p w:rsidR="00C3524B" w:rsidRPr="008466A8" w:rsidRDefault="00D100BA" w:rsidP="005D4860">
      <w:pPr>
        <w:pStyle w:val="Nagwek2"/>
      </w:pPr>
      <w:r w:rsidRPr="008466A8">
        <w:t>Wykonawca</w:t>
      </w:r>
      <w:r w:rsidR="00C3524B" w:rsidRPr="008466A8">
        <w:t xml:space="preserve"> odpowiada za </w:t>
      </w:r>
      <w:r w:rsidR="00EC1468" w:rsidRPr="008466A8">
        <w:t xml:space="preserve">wybór </w:t>
      </w:r>
      <w:r w:rsidR="00C3524B" w:rsidRPr="008466A8">
        <w:t>podwykonawców pod względem wymaganych kwalifikacji oraz za jakość i terminowość realizacji zleconej im części Usług tak, jak za własne dz</w:t>
      </w:r>
      <w:r w:rsidR="006357ED" w:rsidRPr="008466A8">
        <w:t>iałania i </w:t>
      </w:r>
      <w:r w:rsidR="00C3524B" w:rsidRPr="008466A8">
        <w:t xml:space="preserve">zaniechania. </w:t>
      </w:r>
      <w:r w:rsidRPr="008466A8">
        <w:t xml:space="preserve">Wykonawca </w:t>
      </w:r>
      <w:r w:rsidR="00C3524B" w:rsidRPr="008466A8">
        <w:t>zwolni Zamawiającego na zasadach określonych</w:t>
      </w:r>
      <w:r w:rsidR="009147F6" w:rsidRPr="008466A8">
        <w:t xml:space="preserve"> w art. 392 Kodeksu cywilnego z </w:t>
      </w:r>
      <w:r w:rsidR="00C3524B" w:rsidRPr="008466A8">
        <w:t xml:space="preserve">odpowiedzialności wobec podwykonawców w razie skierowania przez podwykonawców roszczeń do Zamawiającego, jeżeli roszczenia te nie są wynikiem działań lub zaniechań Zamawiającego. </w:t>
      </w:r>
    </w:p>
    <w:p w:rsidR="00C3524B" w:rsidRPr="008466A8" w:rsidRDefault="00C3524B" w:rsidP="005D4860">
      <w:pPr>
        <w:pStyle w:val="Nagwek2"/>
      </w:pPr>
      <w:r w:rsidRPr="008466A8">
        <w:t xml:space="preserve">Umowy zawierane przez </w:t>
      </w:r>
      <w:r w:rsidR="00D100BA" w:rsidRPr="008466A8">
        <w:t xml:space="preserve">Wykonawcę </w:t>
      </w:r>
      <w:r w:rsidRPr="008466A8">
        <w:t>z podwykonawcami muszą zawierać zastrzeżenie, że podwykonawca nie może powierzyć wykonania zleconych mu części Usług dalszym podwykonawcom bez pisemnej zgody Zamawiającego i</w:t>
      </w:r>
      <w:r w:rsidR="00D100BA" w:rsidRPr="008466A8">
        <w:t xml:space="preserve"> Wykonawcy</w:t>
      </w:r>
      <w:r w:rsidRPr="008466A8">
        <w:t>.</w:t>
      </w:r>
      <w:r w:rsidR="00EC1468" w:rsidRPr="008466A8">
        <w:t xml:space="preserve"> </w:t>
      </w:r>
    </w:p>
    <w:p w:rsidR="0051755D" w:rsidRPr="008466A8" w:rsidRDefault="0051755D" w:rsidP="005D4860">
      <w:pPr>
        <w:pStyle w:val="Nagwek2"/>
      </w:pPr>
      <w:r w:rsidRPr="008466A8">
        <w:t>Zamawiający zastrzega sobie prawo niedopuszczenia do wy</w:t>
      </w:r>
      <w:r w:rsidR="009147F6" w:rsidRPr="008466A8">
        <w:t>konywania Usług podwykonawców i </w:t>
      </w:r>
      <w:r w:rsidRPr="008466A8">
        <w:t>dalszych podwykonawców, co do których wyraził sprzeciw</w:t>
      </w:r>
      <w:r w:rsidR="004756A5" w:rsidRPr="008466A8">
        <w:t>, o którym mowa w punkcie 4.1.</w:t>
      </w:r>
    </w:p>
    <w:p w:rsidR="00786EB7" w:rsidRPr="008466A8" w:rsidRDefault="00786EB7" w:rsidP="005D4860">
      <w:pPr>
        <w:pStyle w:val="Nagwek2"/>
      </w:pPr>
      <w:r w:rsidRPr="008466A8">
        <w:t>Przepisy niniejszego punktu 4 stosuje się także do dalszych podwykonawców.</w:t>
      </w:r>
    </w:p>
    <w:p w:rsidR="00C3524B" w:rsidRPr="008466A8" w:rsidRDefault="00C3524B" w:rsidP="00C3524B">
      <w:pPr>
        <w:pStyle w:val="Nagwek1"/>
        <w:numPr>
          <w:ilvl w:val="0"/>
          <w:numId w:val="1"/>
        </w:numPr>
        <w:rPr>
          <w:sz w:val="20"/>
          <w:szCs w:val="20"/>
          <w:lang w:val="pl-PL"/>
        </w:rPr>
      </w:pPr>
      <w:bookmarkStart w:id="11" w:name="_Toc503175938"/>
      <w:r w:rsidRPr="008466A8">
        <w:rPr>
          <w:sz w:val="20"/>
          <w:szCs w:val="20"/>
          <w:lang w:val="pl-PL"/>
        </w:rPr>
        <w:lastRenderedPageBreak/>
        <w:t>obowiązki stron i przedstawiciele stron</w:t>
      </w:r>
      <w:bookmarkEnd w:id="11"/>
    </w:p>
    <w:p w:rsidR="00C3524B" w:rsidRPr="008466A8" w:rsidRDefault="00C3524B" w:rsidP="005D4860">
      <w:pPr>
        <w:pStyle w:val="Nagwek2"/>
      </w:pPr>
      <w:r w:rsidRPr="008466A8">
        <w:t>W przypadku, gdy świadczenie Usług polega na wykonaniu robót</w:t>
      </w:r>
      <w:r w:rsidR="00601D89" w:rsidRPr="008466A8">
        <w:t xml:space="preserve"> budowlanych</w:t>
      </w:r>
      <w:r w:rsidRPr="008466A8">
        <w:t>, w braku odmiennych pisemnych uzgodnień pomiędzy Stronami, zastosowanie znajdują poniższe postanowienia:</w:t>
      </w:r>
    </w:p>
    <w:p w:rsidR="00C3524B" w:rsidRPr="008466A8" w:rsidRDefault="00C3524B" w:rsidP="005D4860">
      <w:pPr>
        <w:pStyle w:val="Nagwek3"/>
        <w:numPr>
          <w:ilvl w:val="2"/>
          <w:numId w:val="1"/>
        </w:numPr>
      </w:pPr>
      <w:r w:rsidRPr="008466A8">
        <w:t>Zamawiający jest zobowiązany do:</w:t>
      </w:r>
    </w:p>
    <w:p w:rsidR="00C3524B" w:rsidRPr="008466A8" w:rsidRDefault="00C3524B" w:rsidP="005D4860">
      <w:pPr>
        <w:pStyle w:val="Nagwek4"/>
        <w:numPr>
          <w:ilvl w:val="3"/>
          <w:numId w:val="1"/>
        </w:numPr>
      </w:pPr>
      <w:r w:rsidRPr="008466A8">
        <w:t xml:space="preserve">terminowego udostępnienia </w:t>
      </w:r>
      <w:r w:rsidR="00D100BA" w:rsidRPr="008466A8">
        <w:t xml:space="preserve">Wykonawcy </w:t>
      </w:r>
      <w:r w:rsidRPr="008466A8">
        <w:t xml:space="preserve">odpowiednio przygotowanego frontu robót </w:t>
      </w:r>
      <w:r w:rsidR="00001D1F" w:rsidRPr="008466A8">
        <w:t xml:space="preserve">budowlanych </w:t>
      </w:r>
      <w:r w:rsidRPr="008466A8">
        <w:t>i niezbędnej dokumentacji technicznej oraz wszelkich informacji dotyczących prowadzonych robót;</w:t>
      </w:r>
    </w:p>
    <w:p w:rsidR="00C3524B" w:rsidRPr="008466A8" w:rsidRDefault="00C3524B" w:rsidP="005D4860">
      <w:pPr>
        <w:pStyle w:val="Nagwek4"/>
        <w:numPr>
          <w:ilvl w:val="3"/>
          <w:numId w:val="1"/>
        </w:numPr>
      </w:pPr>
      <w:r w:rsidRPr="008466A8">
        <w:t>zapewnienia bezpiecznych warunków realizacji robót</w:t>
      </w:r>
      <w:r w:rsidR="00001D1F" w:rsidRPr="008466A8">
        <w:t xml:space="preserve"> budowlanych</w:t>
      </w:r>
      <w:r w:rsidRPr="008466A8">
        <w:t xml:space="preserve">, zgodnie </w:t>
      </w:r>
      <w:r w:rsidR="003D7AFE" w:rsidRPr="008466A8">
        <w:t>z </w:t>
      </w:r>
      <w:r w:rsidR="007440E4" w:rsidRPr="008466A8">
        <w:t>ogólnie obowiązującymi przepisami prawa oraz wewnętrznymi uregulowaniami obowiązującymi u Zamawiającego</w:t>
      </w:r>
      <w:r w:rsidRPr="008466A8">
        <w:t>;</w:t>
      </w:r>
    </w:p>
    <w:p w:rsidR="00C3524B" w:rsidRPr="008466A8" w:rsidRDefault="00C3524B" w:rsidP="005D4860">
      <w:pPr>
        <w:pStyle w:val="Nagwek4"/>
        <w:numPr>
          <w:ilvl w:val="3"/>
          <w:numId w:val="1"/>
        </w:numPr>
      </w:pPr>
      <w:r w:rsidRPr="008466A8">
        <w:t xml:space="preserve">przeprowadzenia </w:t>
      </w:r>
      <w:r w:rsidR="002B3F6B" w:rsidRPr="008466A8">
        <w:t xml:space="preserve">testów </w:t>
      </w:r>
      <w:r w:rsidRPr="008466A8">
        <w:t>gwarancyjn</w:t>
      </w:r>
      <w:r w:rsidR="002B3F6B" w:rsidRPr="008466A8">
        <w:t>ych, o ile są wymagane Umową</w:t>
      </w:r>
      <w:r w:rsidRPr="008466A8">
        <w:t>;</w:t>
      </w:r>
    </w:p>
    <w:p w:rsidR="00C3524B" w:rsidRPr="008466A8" w:rsidRDefault="00C3524B" w:rsidP="005D4860">
      <w:pPr>
        <w:pStyle w:val="Nagwek4"/>
        <w:numPr>
          <w:ilvl w:val="3"/>
          <w:numId w:val="1"/>
        </w:numPr>
      </w:pPr>
      <w:r w:rsidRPr="008466A8">
        <w:t xml:space="preserve">dokonania zgłoszenia robót </w:t>
      </w:r>
      <w:r w:rsidR="00001D1F" w:rsidRPr="008466A8">
        <w:t xml:space="preserve">budowlanych </w:t>
      </w:r>
      <w:r w:rsidRPr="008466A8">
        <w:t xml:space="preserve">stanowiących przedmiot Umowy zgodnie z ustawą </w:t>
      </w:r>
      <w:r w:rsidR="00C41DAF" w:rsidRPr="008466A8">
        <w:t xml:space="preserve">z dnia 7 lipca 1994 r. </w:t>
      </w:r>
      <w:r w:rsidRPr="008466A8">
        <w:t>Prawo budowlane</w:t>
      </w:r>
      <w:r w:rsidR="00F04FA5" w:rsidRPr="008466A8">
        <w:t xml:space="preserve"> </w:t>
      </w:r>
      <w:r w:rsidR="008C701C" w:rsidRPr="008466A8">
        <w:t>(</w:t>
      </w:r>
      <w:r w:rsidR="00D100BA" w:rsidRPr="008466A8">
        <w:t xml:space="preserve">tekst jednolity: Dz. U. </w:t>
      </w:r>
      <w:r w:rsidR="005E51C3" w:rsidRPr="008466A8">
        <w:t xml:space="preserve">z 2016 r., poz. 290 </w:t>
      </w:r>
      <w:r w:rsidR="008C701C" w:rsidRPr="008466A8">
        <w:t>z późn. zm.)</w:t>
      </w:r>
      <w:r w:rsidR="00BA33F8" w:rsidRPr="008466A8">
        <w:t>.</w:t>
      </w:r>
    </w:p>
    <w:p w:rsidR="00C3524B" w:rsidRPr="008466A8" w:rsidRDefault="00C3524B" w:rsidP="005D4860">
      <w:pPr>
        <w:pStyle w:val="Nagwek3"/>
        <w:numPr>
          <w:ilvl w:val="2"/>
          <w:numId w:val="1"/>
        </w:numPr>
      </w:pPr>
      <w:r w:rsidRPr="008466A8">
        <w:t xml:space="preserve">Do obowiązków </w:t>
      </w:r>
      <w:r w:rsidR="00D100BA" w:rsidRPr="008466A8">
        <w:t xml:space="preserve">Wykonawcy </w:t>
      </w:r>
      <w:r w:rsidR="004D560D" w:rsidRPr="008466A8">
        <w:t>w przypadkach wymaganych</w:t>
      </w:r>
      <w:r w:rsidRPr="008466A8">
        <w:t xml:space="preserve"> </w:t>
      </w:r>
      <w:r w:rsidR="004D560D" w:rsidRPr="008466A8">
        <w:t xml:space="preserve">zgodnie z obowiązującymi przepisami prawa oraz wewnętrznymi </w:t>
      </w:r>
      <w:r w:rsidR="003D7AFE" w:rsidRPr="008466A8">
        <w:t>uregulowaniami obowiązującymi u </w:t>
      </w:r>
      <w:r w:rsidR="004D560D" w:rsidRPr="008466A8">
        <w:t xml:space="preserve">Zamawiającego </w:t>
      </w:r>
      <w:r w:rsidRPr="008466A8">
        <w:t>należy w szczególności:</w:t>
      </w:r>
    </w:p>
    <w:p w:rsidR="00C3524B" w:rsidRPr="008466A8" w:rsidRDefault="00C3524B" w:rsidP="005D4860">
      <w:pPr>
        <w:pStyle w:val="Nagwek4"/>
        <w:numPr>
          <w:ilvl w:val="3"/>
          <w:numId w:val="1"/>
        </w:numPr>
      </w:pPr>
      <w:r w:rsidRPr="008466A8">
        <w:t xml:space="preserve">powołanie </w:t>
      </w:r>
      <w:r w:rsidR="00BA33F8" w:rsidRPr="008466A8">
        <w:t xml:space="preserve">kierowników budowy i robót </w:t>
      </w:r>
      <w:r w:rsidR="00001D1F" w:rsidRPr="008466A8">
        <w:t xml:space="preserve">budowlanych </w:t>
      </w:r>
      <w:r w:rsidRPr="008466A8">
        <w:t>oraz zapewnienie objęcia przez nich kierownictwa;</w:t>
      </w:r>
    </w:p>
    <w:p w:rsidR="00C3524B" w:rsidRPr="008466A8" w:rsidRDefault="00C3524B" w:rsidP="005D4860">
      <w:pPr>
        <w:pStyle w:val="Nagwek4"/>
        <w:numPr>
          <w:ilvl w:val="3"/>
          <w:numId w:val="1"/>
        </w:numPr>
      </w:pPr>
      <w:r w:rsidRPr="008466A8">
        <w:t xml:space="preserve">przeszkolenie swojego personelu oraz personelu podwykonawców w zakresie </w:t>
      </w:r>
      <w:r w:rsidR="008D5997" w:rsidRPr="008466A8">
        <w:t xml:space="preserve">obowiązujących u Zamawiającego </w:t>
      </w:r>
      <w:r w:rsidRPr="008466A8">
        <w:t xml:space="preserve">przepisów porządkowych, </w:t>
      </w:r>
      <w:r w:rsidR="00C41DAF" w:rsidRPr="008466A8">
        <w:t>bhp</w:t>
      </w:r>
      <w:r w:rsidRPr="008466A8">
        <w:t>, ochrony środowiska i przeciwpożarowych, przy współudziale odpowiednich służb Zamawiającego;</w:t>
      </w:r>
    </w:p>
    <w:p w:rsidR="00C3524B" w:rsidRPr="008466A8" w:rsidRDefault="007440E4" w:rsidP="005D4860">
      <w:pPr>
        <w:pStyle w:val="Nagwek4"/>
        <w:numPr>
          <w:ilvl w:val="3"/>
          <w:numId w:val="1"/>
        </w:numPr>
      </w:pPr>
      <w:r w:rsidRPr="008466A8">
        <w:t>zapewnienia bezpiecznych warunków realizacji robót</w:t>
      </w:r>
      <w:r w:rsidR="00001D1F" w:rsidRPr="008466A8">
        <w:t xml:space="preserve"> budowlanych</w:t>
      </w:r>
      <w:r w:rsidR="004D560D" w:rsidRPr="008466A8">
        <w:t>;</w:t>
      </w:r>
      <w:r w:rsidRPr="008466A8">
        <w:t xml:space="preserve"> </w:t>
      </w:r>
    </w:p>
    <w:p w:rsidR="00C3524B" w:rsidRPr="008466A8" w:rsidRDefault="00C3524B" w:rsidP="005D4860">
      <w:pPr>
        <w:pStyle w:val="Nagwek4"/>
        <w:numPr>
          <w:ilvl w:val="3"/>
          <w:numId w:val="1"/>
        </w:numPr>
      </w:pPr>
      <w:r w:rsidRPr="008466A8">
        <w:t xml:space="preserve">przedstawienie wykazu </w:t>
      </w:r>
      <w:r w:rsidR="0052768F" w:rsidRPr="008466A8">
        <w:t xml:space="preserve">osób </w:t>
      </w:r>
      <w:r w:rsidR="008F3D9B" w:rsidRPr="008466A8">
        <w:t xml:space="preserve">skierowanych </w:t>
      </w:r>
      <w:r w:rsidRPr="008466A8">
        <w:t>do wykonywania robót</w:t>
      </w:r>
      <w:r w:rsidR="00001D1F" w:rsidRPr="008466A8">
        <w:t xml:space="preserve"> budowlanych</w:t>
      </w:r>
      <w:r w:rsidRPr="008466A8">
        <w:t xml:space="preserve"> oraz nadzoru nad nimi według wzoru określonego w instrukcji organizacji bezpiecznej pracy obowiązującej u Zamawiającego</w:t>
      </w:r>
      <w:r w:rsidR="00051397" w:rsidRPr="008466A8">
        <w:t>; w</w:t>
      </w:r>
      <w:r w:rsidRPr="008466A8">
        <w:t xml:space="preserve">ykazy </w:t>
      </w:r>
      <w:r w:rsidR="001329FA" w:rsidRPr="008466A8">
        <w:t>skierowanych osób</w:t>
      </w:r>
      <w:r w:rsidRPr="008466A8">
        <w:t xml:space="preserve"> należy składać i aktualizować każdorazowo przynajmniej na 7 dni </w:t>
      </w:r>
      <w:r w:rsidR="008D5997" w:rsidRPr="008466A8">
        <w:t xml:space="preserve">roboczych </w:t>
      </w:r>
      <w:r w:rsidRPr="008466A8">
        <w:t xml:space="preserve">przed przystąpieniem do robót </w:t>
      </w:r>
      <w:r w:rsidR="00001D1F" w:rsidRPr="008466A8">
        <w:t xml:space="preserve">budowlanych </w:t>
      </w:r>
      <w:r w:rsidRPr="008466A8">
        <w:t xml:space="preserve">lub wprowadzeniem na teren Zamawiającego nowych </w:t>
      </w:r>
      <w:r w:rsidR="001329FA" w:rsidRPr="008466A8">
        <w:t>osób</w:t>
      </w:r>
      <w:r w:rsidR="0052768F" w:rsidRPr="008466A8">
        <w:t>; Zamawiający</w:t>
      </w:r>
      <w:r w:rsidRPr="008466A8">
        <w:t xml:space="preserve"> </w:t>
      </w:r>
      <w:r w:rsidR="0051755D" w:rsidRPr="008466A8">
        <w:t>zastrzega sobie prawo nie</w:t>
      </w:r>
      <w:r w:rsidRPr="008466A8">
        <w:t>dopuszcz</w:t>
      </w:r>
      <w:r w:rsidR="0051755D" w:rsidRPr="008466A8">
        <w:t xml:space="preserve">enia do robót </w:t>
      </w:r>
      <w:r w:rsidR="00001D1F" w:rsidRPr="008466A8">
        <w:t xml:space="preserve">budowlanych </w:t>
      </w:r>
      <w:r w:rsidRPr="008466A8">
        <w:t>osób, które nie zostały zgłoszone w ww. terminie;</w:t>
      </w:r>
    </w:p>
    <w:p w:rsidR="00C3524B" w:rsidRPr="008466A8" w:rsidRDefault="00C3524B" w:rsidP="005D4860">
      <w:pPr>
        <w:pStyle w:val="Nagwek4"/>
        <w:numPr>
          <w:ilvl w:val="3"/>
          <w:numId w:val="1"/>
        </w:numPr>
      </w:pPr>
      <w:r w:rsidRPr="008466A8">
        <w:t>przygotowanie i przekazanie</w:t>
      </w:r>
      <w:r w:rsidR="00C60468" w:rsidRPr="008466A8">
        <w:t xml:space="preserve"> </w:t>
      </w:r>
      <w:r w:rsidRPr="008466A8">
        <w:t>osobie nadzorującej wykonanie Umowy ze strony Zamawiającego danych niezbędnych do wyrobienia przepustek dla osób skierowanych do realizacji robót</w:t>
      </w:r>
      <w:r w:rsidR="00001D1F" w:rsidRPr="008466A8">
        <w:t xml:space="preserve"> budowlanych</w:t>
      </w:r>
      <w:r w:rsidR="00C60468" w:rsidRPr="008466A8">
        <w:t>;</w:t>
      </w:r>
    </w:p>
    <w:p w:rsidR="00C3524B" w:rsidRPr="008466A8" w:rsidRDefault="00C3524B" w:rsidP="005D4860">
      <w:pPr>
        <w:pStyle w:val="Nagwek4"/>
        <w:numPr>
          <w:ilvl w:val="3"/>
          <w:numId w:val="1"/>
        </w:numPr>
      </w:pPr>
      <w:r w:rsidRPr="008466A8">
        <w:t xml:space="preserve">wskazanie imiennie osoby lub osób realizujących u </w:t>
      </w:r>
      <w:r w:rsidR="00D100BA" w:rsidRPr="008466A8">
        <w:t xml:space="preserve">Wykonawcy </w:t>
      </w:r>
      <w:r w:rsidRPr="008466A8">
        <w:t xml:space="preserve">zadania służby </w:t>
      </w:r>
      <w:r w:rsidR="00C41DAF" w:rsidRPr="008466A8">
        <w:t>bhp</w:t>
      </w:r>
      <w:r w:rsidRPr="008466A8">
        <w:t xml:space="preserve"> i zapewnienia ich obecności w trakcie realizacji robót</w:t>
      </w:r>
      <w:r w:rsidR="00001D1F" w:rsidRPr="008466A8">
        <w:t xml:space="preserve"> budowlanych</w:t>
      </w:r>
      <w:r w:rsidRPr="008466A8">
        <w:t>;</w:t>
      </w:r>
    </w:p>
    <w:p w:rsidR="00C3524B" w:rsidRPr="008466A8" w:rsidRDefault="00C3524B" w:rsidP="005D4860">
      <w:pPr>
        <w:pStyle w:val="Nagwek4"/>
        <w:numPr>
          <w:ilvl w:val="3"/>
          <w:numId w:val="1"/>
        </w:numPr>
      </w:pPr>
      <w:r w:rsidRPr="008466A8">
        <w:t xml:space="preserve">wskazanie imiennie osoby lub osób, którym Zamawiający może powierzyć pełnienie funkcji koordynatora ds. </w:t>
      </w:r>
      <w:r w:rsidR="00C41DAF" w:rsidRPr="008466A8">
        <w:t>bhp</w:t>
      </w:r>
      <w:r w:rsidRPr="008466A8">
        <w:t xml:space="preserve"> wg art. 208 Kodeksu pracy;</w:t>
      </w:r>
    </w:p>
    <w:p w:rsidR="00C3524B" w:rsidRPr="008466A8" w:rsidRDefault="00C3524B" w:rsidP="005D4860">
      <w:pPr>
        <w:pStyle w:val="Nagwek4"/>
        <w:numPr>
          <w:ilvl w:val="3"/>
          <w:numId w:val="1"/>
        </w:numPr>
      </w:pPr>
      <w:r w:rsidRPr="008466A8">
        <w:t xml:space="preserve">opracowanie instrukcji związanych z wykonywanymi robotami </w:t>
      </w:r>
      <w:r w:rsidR="00D91DAD" w:rsidRPr="008466A8">
        <w:t xml:space="preserve">budowlanymi </w:t>
      </w:r>
      <w:r w:rsidRPr="008466A8">
        <w:t>lub planów bezpieczeństwa i zapewnienie, że będą one przestrzegane;</w:t>
      </w:r>
    </w:p>
    <w:p w:rsidR="00C3524B" w:rsidRPr="008466A8" w:rsidRDefault="00C3524B" w:rsidP="005D4860">
      <w:pPr>
        <w:pStyle w:val="Nagwek4"/>
        <w:numPr>
          <w:ilvl w:val="3"/>
          <w:numId w:val="1"/>
        </w:numPr>
      </w:pPr>
      <w:r w:rsidRPr="008466A8">
        <w:lastRenderedPageBreak/>
        <w:t xml:space="preserve">niezwłoczne informowanie Zamawiającego o wypadkach, zdarzeniach </w:t>
      </w:r>
      <w:r w:rsidR="003D7AFE" w:rsidRPr="008466A8">
        <w:t>potencjalnie wypadkowych oraz o </w:t>
      </w:r>
      <w:r w:rsidRPr="008466A8">
        <w:t>nowych lub dodatkowych zagrożeniach i</w:t>
      </w:r>
      <w:r w:rsidR="0035272E" w:rsidRPr="008466A8">
        <w:t> </w:t>
      </w:r>
      <w:r w:rsidRPr="008466A8">
        <w:t>ryzykach związanych z realizacją robót</w:t>
      </w:r>
      <w:r w:rsidR="00D91DAD" w:rsidRPr="008466A8">
        <w:t xml:space="preserve"> budowlanych</w:t>
      </w:r>
      <w:r w:rsidRPr="008466A8">
        <w:t>;</w:t>
      </w:r>
    </w:p>
    <w:p w:rsidR="00C3524B" w:rsidRPr="008466A8" w:rsidRDefault="00C3524B" w:rsidP="005D4860">
      <w:pPr>
        <w:pStyle w:val="Nagwek4"/>
        <w:numPr>
          <w:ilvl w:val="3"/>
          <w:numId w:val="1"/>
        </w:numPr>
      </w:pPr>
      <w:r w:rsidRPr="008466A8">
        <w:t>przekazywanie na żądanie Zamawiającego danych niezbędnych do wyliczenia wskaźników wypadkowości obejmujących w szczególności:</w:t>
      </w:r>
    </w:p>
    <w:p w:rsidR="00C3524B" w:rsidRPr="008466A8" w:rsidRDefault="00C3524B" w:rsidP="005D4860">
      <w:pPr>
        <w:pStyle w:val="Nagwek5"/>
        <w:numPr>
          <w:ilvl w:val="4"/>
          <w:numId w:val="1"/>
        </w:numPr>
      </w:pPr>
      <w:r w:rsidRPr="008466A8">
        <w:t xml:space="preserve">ilość osób faktyczne realizujących roboty </w:t>
      </w:r>
      <w:r w:rsidR="00D91DAD" w:rsidRPr="008466A8">
        <w:t xml:space="preserve">budowlane </w:t>
      </w:r>
      <w:r w:rsidR="003D7AFE" w:rsidRPr="008466A8">
        <w:t>objęte Umową w </w:t>
      </w:r>
      <w:r w:rsidRPr="008466A8">
        <w:t>danym okresie sprawozdawczym,</w:t>
      </w:r>
    </w:p>
    <w:p w:rsidR="00C3524B" w:rsidRPr="008466A8" w:rsidRDefault="00C3524B" w:rsidP="005D4860">
      <w:pPr>
        <w:pStyle w:val="Nagwek5"/>
        <w:numPr>
          <w:ilvl w:val="4"/>
          <w:numId w:val="1"/>
        </w:numPr>
      </w:pPr>
      <w:r w:rsidRPr="008466A8">
        <w:t xml:space="preserve">liczbę godzin przepracowanych w terminach wskazanych w Umowie przez osoby realizujące roboty </w:t>
      </w:r>
      <w:r w:rsidR="00D91DAD" w:rsidRPr="008466A8">
        <w:t xml:space="preserve">budowlane </w:t>
      </w:r>
      <w:r w:rsidRPr="008466A8">
        <w:t>objęte Umową,</w:t>
      </w:r>
    </w:p>
    <w:p w:rsidR="00C3524B" w:rsidRPr="008466A8" w:rsidRDefault="00C3524B" w:rsidP="005D4860">
      <w:pPr>
        <w:pStyle w:val="Nagwek5"/>
        <w:numPr>
          <w:ilvl w:val="4"/>
          <w:numId w:val="1"/>
        </w:numPr>
      </w:pPr>
      <w:r w:rsidRPr="008466A8">
        <w:t>liczbę dni niezdolności do pracy pracownika spowodowaną wypadkiem przy pracy lub zdarzenie</w:t>
      </w:r>
      <w:r w:rsidR="00027C69" w:rsidRPr="008466A8">
        <w:t>m wypadkowym związanym z pracą;</w:t>
      </w:r>
    </w:p>
    <w:p w:rsidR="00C3524B" w:rsidRPr="008466A8" w:rsidRDefault="00C3524B" w:rsidP="005D4860">
      <w:pPr>
        <w:pStyle w:val="Nagwek4"/>
        <w:numPr>
          <w:ilvl w:val="3"/>
          <w:numId w:val="1"/>
        </w:numPr>
      </w:pPr>
      <w:r w:rsidRPr="008466A8">
        <w:t xml:space="preserve">niezwłoczne powiadomienie Zamawiającego wpisem do </w:t>
      </w:r>
      <w:r w:rsidR="00601D89" w:rsidRPr="008466A8">
        <w:t>d</w:t>
      </w:r>
      <w:r w:rsidRPr="008466A8">
        <w:t xml:space="preserve">ziennika </w:t>
      </w:r>
      <w:r w:rsidR="00601D89" w:rsidRPr="008466A8">
        <w:t>budowy</w:t>
      </w:r>
      <w:r w:rsidR="009147F6" w:rsidRPr="008466A8">
        <w:t xml:space="preserve"> o </w:t>
      </w:r>
      <w:r w:rsidRPr="008466A8">
        <w:t>wszystkich zauważonych niezgodnościach w dokumentacji technicznej ze stanem faktycznym i innych problemach wpływających na przebieg robót</w:t>
      </w:r>
      <w:r w:rsidR="00D91DAD" w:rsidRPr="008466A8">
        <w:t xml:space="preserve"> budowlanych</w:t>
      </w:r>
      <w:r w:rsidRPr="008466A8">
        <w:t>;</w:t>
      </w:r>
    </w:p>
    <w:p w:rsidR="00C3524B" w:rsidRPr="008466A8" w:rsidRDefault="00C3524B" w:rsidP="005D4860">
      <w:pPr>
        <w:pStyle w:val="Nagwek4"/>
        <w:numPr>
          <w:ilvl w:val="3"/>
          <w:numId w:val="1"/>
        </w:numPr>
      </w:pPr>
      <w:r w:rsidRPr="008466A8">
        <w:t>odbieranie oraz rozładunek maszyn, urządzeń oraz materiałów dostarczanych do miejsca robót</w:t>
      </w:r>
      <w:r w:rsidR="004A2C68" w:rsidRPr="008466A8">
        <w:t xml:space="preserve"> budowlanych</w:t>
      </w:r>
      <w:r w:rsidRPr="008466A8">
        <w:t>;</w:t>
      </w:r>
    </w:p>
    <w:p w:rsidR="00C3524B" w:rsidRPr="008466A8" w:rsidRDefault="00C3524B" w:rsidP="005D4860">
      <w:pPr>
        <w:pStyle w:val="Nagwek4"/>
        <w:numPr>
          <w:ilvl w:val="3"/>
          <w:numId w:val="1"/>
        </w:numPr>
      </w:pPr>
      <w:r w:rsidRPr="008466A8">
        <w:t>składowanie używanych maszyn, urządzeń oraz materiałów w sposób zapewniający ich zabezpieczenie przed zniszczeniem i kradzieżą</w:t>
      </w:r>
      <w:r w:rsidR="002434D4" w:rsidRPr="008466A8">
        <w:t xml:space="preserve">; </w:t>
      </w:r>
      <w:r w:rsidR="00B92895" w:rsidRPr="008466A8">
        <w:t xml:space="preserve">Wykonawca </w:t>
      </w:r>
      <w:r w:rsidRPr="008466A8">
        <w:t xml:space="preserve">ponosi odpowiedzialność za zniszczenie lub kradzież materiałów i urządzeń do czasu przekazania materialnego wyniku robót </w:t>
      </w:r>
      <w:r w:rsidR="004C7103" w:rsidRPr="008466A8">
        <w:t xml:space="preserve">budowlanych </w:t>
      </w:r>
      <w:r w:rsidRPr="008466A8">
        <w:t>Zamawiającemu;</w:t>
      </w:r>
    </w:p>
    <w:p w:rsidR="00C3524B" w:rsidRPr="008466A8" w:rsidRDefault="00C3524B" w:rsidP="005D4860">
      <w:pPr>
        <w:pStyle w:val="Nagwek4"/>
        <w:numPr>
          <w:ilvl w:val="3"/>
          <w:numId w:val="1"/>
        </w:numPr>
      </w:pPr>
      <w:r w:rsidRPr="008466A8">
        <w:t xml:space="preserve">zabezpieczenie warunków socjalnych i innych przewidzianych prawem świadczeń dla </w:t>
      </w:r>
      <w:r w:rsidR="004871F0" w:rsidRPr="008466A8">
        <w:t>osób wykonujących roboty</w:t>
      </w:r>
      <w:r w:rsidR="004C7103" w:rsidRPr="008466A8">
        <w:t xml:space="preserve"> budowlane</w:t>
      </w:r>
      <w:r w:rsidRPr="008466A8">
        <w:t>;</w:t>
      </w:r>
    </w:p>
    <w:p w:rsidR="00C3524B" w:rsidRPr="008466A8" w:rsidRDefault="00C3524B" w:rsidP="005D4860">
      <w:pPr>
        <w:pStyle w:val="Nagwek4"/>
        <w:numPr>
          <w:ilvl w:val="3"/>
          <w:numId w:val="1"/>
        </w:numPr>
      </w:pPr>
      <w:r w:rsidRPr="008466A8">
        <w:t xml:space="preserve">załadunek, transport i usunięcie na </w:t>
      </w:r>
      <w:r w:rsidR="00F064A9" w:rsidRPr="008466A8">
        <w:t>swój koszt powstałych odpadów z </w:t>
      </w:r>
      <w:r w:rsidRPr="008466A8">
        <w:t>wyłączeniem złomu metali i kabli, które należy przewieźć do miejsc wskazanych przez inspektora nadzoru na terenie Zamawiającego;</w:t>
      </w:r>
    </w:p>
    <w:p w:rsidR="00C3524B" w:rsidRPr="008466A8" w:rsidRDefault="00C3524B" w:rsidP="005D4860">
      <w:pPr>
        <w:pStyle w:val="Nagwek4"/>
        <w:numPr>
          <w:ilvl w:val="3"/>
          <w:numId w:val="1"/>
        </w:numPr>
      </w:pPr>
      <w:r w:rsidRPr="008466A8">
        <w:t xml:space="preserve">utrzymanie ogólnego porządku na terenie Zamawiającego w zakresie realizowanych robót </w:t>
      </w:r>
      <w:r w:rsidR="004C7103" w:rsidRPr="008466A8">
        <w:t xml:space="preserve">budowlanych </w:t>
      </w:r>
      <w:r w:rsidRPr="008466A8">
        <w:t xml:space="preserve">poprzez: </w:t>
      </w:r>
    </w:p>
    <w:p w:rsidR="00C3524B" w:rsidRPr="008466A8" w:rsidRDefault="00C3524B" w:rsidP="005D4860">
      <w:pPr>
        <w:pStyle w:val="Nagwek5"/>
        <w:numPr>
          <w:ilvl w:val="4"/>
          <w:numId w:val="1"/>
        </w:numPr>
      </w:pPr>
      <w:r w:rsidRPr="008466A8">
        <w:t>zapewnienie ochrony mienia w okresie prowadzenia robó</w:t>
      </w:r>
      <w:r w:rsidR="004C7103" w:rsidRPr="008466A8">
        <w:t>t budowlanych</w:t>
      </w:r>
      <w:r w:rsidRPr="008466A8">
        <w:t>,</w:t>
      </w:r>
    </w:p>
    <w:p w:rsidR="00C3524B" w:rsidRPr="008466A8" w:rsidRDefault="00C3524B" w:rsidP="005D4860">
      <w:pPr>
        <w:pStyle w:val="Nagwek5"/>
        <w:numPr>
          <w:ilvl w:val="4"/>
          <w:numId w:val="1"/>
        </w:numPr>
      </w:pPr>
      <w:r w:rsidRPr="008466A8">
        <w:t>oznakowanie miejsca robót</w:t>
      </w:r>
      <w:r w:rsidR="004C7103" w:rsidRPr="008466A8">
        <w:t xml:space="preserve"> budowlanych</w:t>
      </w:r>
      <w:r w:rsidRPr="008466A8">
        <w:t xml:space="preserve">, </w:t>
      </w:r>
    </w:p>
    <w:p w:rsidR="00C3524B" w:rsidRPr="008466A8" w:rsidRDefault="00C3524B" w:rsidP="005D4860">
      <w:pPr>
        <w:pStyle w:val="Nagwek5"/>
        <w:numPr>
          <w:ilvl w:val="4"/>
          <w:numId w:val="1"/>
        </w:numPr>
      </w:pPr>
      <w:r w:rsidRPr="008466A8">
        <w:t xml:space="preserve">nadzór nad bezpieczeństwem i higieną pracy, </w:t>
      </w:r>
    </w:p>
    <w:p w:rsidR="00C3524B" w:rsidRPr="008466A8" w:rsidRDefault="00C3524B" w:rsidP="005D4860">
      <w:pPr>
        <w:pStyle w:val="Nagwek5"/>
        <w:numPr>
          <w:ilvl w:val="4"/>
          <w:numId w:val="1"/>
        </w:numPr>
      </w:pPr>
      <w:r w:rsidRPr="008466A8">
        <w:t xml:space="preserve">zapewnienie zabezpieczenia przeciwpożarowego, </w:t>
      </w:r>
    </w:p>
    <w:p w:rsidR="00C3524B" w:rsidRPr="008466A8" w:rsidRDefault="00C3524B" w:rsidP="005D4860">
      <w:pPr>
        <w:pStyle w:val="Nagwek5"/>
        <w:numPr>
          <w:ilvl w:val="4"/>
          <w:numId w:val="1"/>
        </w:numPr>
      </w:pPr>
      <w:r w:rsidRPr="008466A8">
        <w:t>usuwanie awarii związanych z wykonywanymi robotami</w:t>
      </w:r>
      <w:r w:rsidR="004C7103" w:rsidRPr="008466A8">
        <w:t xml:space="preserve"> budowlanymi</w:t>
      </w:r>
      <w:r w:rsidRPr="008466A8">
        <w:t>, mających miejsce na terenie Zamawiającego.</w:t>
      </w:r>
    </w:p>
    <w:p w:rsidR="00C3524B" w:rsidRPr="008466A8" w:rsidRDefault="00C3524B" w:rsidP="005D4860">
      <w:pPr>
        <w:pStyle w:val="Nagwek4"/>
        <w:numPr>
          <w:ilvl w:val="3"/>
          <w:numId w:val="1"/>
        </w:numPr>
      </w:pPr>
      <w:r w:rsidRPr="008466A8">
        <w:t>stosowanie się do wszystkich zarządze</w:t>
      </w:r>
      <w:r w:rsidR="00F064A9" w:rsidRPr="008466A8">
        <w:t>ń i instrukcji obowiązujących u </w:t>
      </w:r>
      <w:r w:rsidRPr="008466A8">
        <w:t>Zamawiającego oraz poleceń inspekt</w:t>
      </w:r>
      <w:r w:rsidR="00F064A9" w:rsidRPr="008466A8">
        <w:t>orów nadzoru, które są zgodne z </w:t>
      </w:r>
      <w:r w:rsidRPr="008466A8">
        <w:t>obowiązującymi przepisami;</w:t>
      </w:r>
    </w:p>
    <w:p w:rsidR="00307EC9" w:rsidRPr="008466A8" w:rsidRDefault="00C3524B" w:rsidP="005D4860">
      <w:pPr>
        <w:pStyle w:val="Nagwek4"/>
        <w:numPr>
          <w:ilvl w:val="3"/>
          <w:numId w:val="1"/>
        </w:numPr>
      </w:pPr>
      <w:r w:rsidRPr="008466A8">
        <w:t xml:space="preserve">terminowe ukończenie robót </w:t>
      </w:r>
      <w:r w:rsidR="004C7103" w:rsidRPr="008466A8">
        <w:t xml:space="preserve">budowlanych </w:t>
      </w:r>
      <w:r w:rsidRPr="008466A8">
        <w:t xml:space="preserve">zgodnie z </w:t>
      </w:r>
      <w:r w:rsidR="00307EC9" w:rsidRPr="008466A8">
        <w:t>przyjętym przez Strony harmonogramem;</w:t>
      </w:r>
    </w:p>
    <w:p w:rsidR="00C3524B" w:rsidRPr="008466A8" w:rsidRDefault="00B724B3" w:rsidP="005D4860">
      <w:pPr>
        <w:pStyle w:val="Nagwek4"/>
        <w:numPr>
          <w:ilvl w:val="3"/>
          <w:numId w:val="1"/>
        </w:numPr>
      </w:pPr>
      <w:r w:rsidRPr="008466A8">
        <w:t>wykonanie przedmiotu Umowy zgodnie z</w:t>
      </w:r>
      <w:r w:rsidR="00C3524B" w:rsidRPr="008466A8">
        <w:t xml:space="preserve"> </w:t>
      </w:r>
      <w:r w:rsidRPr="008466A8">
        <w:t xml:space="preserve">dobrymi </w:t>
      </w:r>
      <w:r w:rsidR="0005360B" w:rsidRPr="008466A8">
        <w:t>praktykami oraz</w:t>
      </w:r>
      <w:r w:rsidRPr="008466A8">
        <w:t xml:space="preserve"> </w:t>
      </w:r>
      <w:r w:rsidR="00C3524B" w:rsidRPr="008466A8">
        <w:t>zasadami wiedzy inżynieryjnej;</w:t>
      </w:r>
    </w:p>
    <w:p w:rsidR="00C3524B" w:rsidRPr="008466A8" w:rsidRDefault="00C3524B" w:rsidP="005D4860">
      <w:pPr>
        <w:pStyle w:val="Nagwek4"/>
        <w:numPr>
          <w:ilvl w:val="3"/>
          <w:numId w:val="1"/>
        </w:numPr>
      </w:pPr>
      <w:r w:rsidRPr="008466A8">
        <w:lastRenderedPageBreak/>
        <w:t>przeprowadzenie uruchomień i rozruchu wymaganych zgodnie ze specyfiką przedmiotu Umowy;</w:t>
      </w:r>
    </w:p>
    <w:p w:rsidR="00C3524B" w:rsidRPr="008466A8" w:rsidRDefault="00C3524B" w:rsidP="005D4860">
      <w:pPr>
        <w:pStyle w:val="Nagwek4"/>
        <w:numPr>
          <w:ilvl w:val="3"/>
          <w:numId w:val="1"/>
        </w:numPr>
      </w:pPr>
      <w:r w:rsidRPr="008466A8">
        <w:t>wykonywanie obowiązków wynikających z gwarancji;</w:t>
      </w:r>
    </w:p>
    <w:p w:rsidR="00034277" w:rsidRPr="008466A8" w:rsidRDefault="00C3524B" w:rsidP="005D4860">
      <w:pPr>
        <w:pStyle w:val="Nagwek4"/>
        <w:numPr>
          <w:ilvl w:val="3"/>
          <w:numId w:val="1"/>
        </w:numPr>
      </w:pPr>
      <w:r w:rsidRPr="008466A8">
        <w:t>przekazanie Zamawiającemu wszelkiej Dokumentacji i wsze</w:t>
      </w:r>
      <w:r w:rsidR="009147F6" w:rsidRPr="008466A8">
        <w:t>lkich dokumentów i </w:t>
      </w:r>
      <w:r w:rsidR="004C7103" w:rsidRPr="008466A8">
        <w:t xml:space="preserve">certyfikatów </w:t>
      </w:r>
      <w:r w:rsidRPr="008466A8">
        <w:t>jakości dołączonych do insta</w:t>
      </w:r>
      <w:r w:rsidR="009147F6" w:rsidRPr="008466A8">
        <w:t>lowanych maszyn i urządzeń, a w </w:t>
      </w:r>
      <w:r w:rsidRPr="008466A8">
        <w:t>szczególności instrukcji obsługi w języku polskim oraz dokumentacji powykonawczej</w:t>
      </w:r>
      <w:r w:rsidR="00E526D7" w:rsidRPr="008466A8">
        <w:t>.</w:t>
      </w:r>
    </w:p>
    <w:p w:rsidR="00C3524B" w:rsidRPr="008466A8" w:rsidRDefault="00995B47" w:rsidP="005D4860">
      <w:pPr>
        <w:pStyle w:val="Nagwek2"/>
      </w:pPr>
      <w:r w:rsidRPr="008466A8">
        <w:t xml:space="preserve">Wykonawca </w:t>
      </w:r>
      <w:r w:rsidR="00C3524B" w:rsidRPr="008466A8">
        <w:t>jest zobowiązany zapewnić, by nadzór autorski był sprawowany przez osobę, która jest autorem dokumentacji projektowej.</w:t>
      </w:r>
    </w:p>
    <w:p w:rsidR="00C3524B" w:rsidRPr="008466A8" w:rsidRDefault="00C3524B" w:rsidP="005D4860">
      <w:pPr>
        <w:pStyle w:val="Nagwek2"/>
      </w:pPr>
      <w:r w:rsidRPr="008466A8">
        <w:t xml:space="preserve">Zamawiający </w:t>
      </w:r>
      <w:r w:rsidR="004C7103" w:rsidRPr="008466A8">
        <w:t xml:space="preserve">oraz </w:t>
      </w:r>
      <w:r w:rsidR="00995B47" w:rsidRPr="008466A8">
        <w:t xml:space="preserve">Wykonawca </w:t>
      </w:r>
      <w:r w:rsidRPr="008466A8">
        <w:t>wyznacza</w:t>
      </w:r>
      <w:r w:rsidR="004C7103" w:rsidRPr="008466A8">
        <w:t>ją</w:t>
      </w:r>
      <w:r w:rsidRPr="008466A8">
        <w:t xml:space="preserve"> w Umowie osoby upoważnione do bieżących kontaktów podczas wykonywania </w:t>
      </w:r>
      <w:r w:rsidR="004C7103" w:rsidRPr="008466A8">
        <w:t xml:space="preserve">przedmiotu </w:t>
      </w:r>
      <w:r w:rsidRPr="008466A8">
        <w:t>Umowy.</w:t>
      </w:r>
    </w:p>
    <w:p w:rsidR="00545085" w:rsidRPr="008466A8" w:rsidRDefault="00545085" w:rsidP="005D4860">
      <w:pPr>
        <w:pStyle w:val="Nagwek2"/>
      </w:pPr>
      <w:r w:rsidRPr="008466A8">
        <w:t>Zamawiający ma prawo przerwać roboty</w:t>
      </w:r>
      <w:r w:rsidR="004C7103" w:rsidRPr="008466A8">
        <w:t xml:space="preserve"> budowlane</w:t>
      </w:r>
      <w:r w:rsidRPr="008466A8">
        <w:t>, g</w:t>
      </w:r>
      <w:r w:rsidR="00F064A9" w:rsidRPr="008466A8">
        <w:t>dyby prowadzono je niezgodnie z </w:t>
      </w:r>
      <w:r w:rsidRPr="008466A8">
        <w:t xml:space="preserve">wymaganiami obowiązującymi </w:t>
      </w:r>
      <w:r w:rsidR="00D63BF0" w:rsidRPr="008466A8">
        <w:t>u</w:t>
      </w:r>
      <w:r w:rsidRPr="008466A8">
        <w:t xml:space="preserve"> Zamawiającego</w:t>
      </w:r>
      <w:r w:rsidR="0049117C" w:rsidRPr="008466A8">
        <w:t xml:space="preserve"> lub z obowiązującymi przepisami prawa</w:t>
      </w:r>
      <w:r w:rsidRPr="008466A8">
        <w:t xml:space="preserve">. Przerwanie prac z powyższych powodów </w:t>
      </w:r>
      <w:r w:rsidR="00E06287" w:rsidRPr="008466A8">
        <w:t xml:space="preserve">będzie uznane za dokonane z winy </w:t>
      </w:r>
      <w:r w:rsidR="00995B47" w:rsidRPr="008466A8">
        <w:t xml:space="preserve">Wykonawcy </w:t>
      </w:r>
      <w:r w:rsidR="00D63BF0" w:rsidRPr="008466A8">
        <w:t>–</w:t>
      </w:r>
      <w:r w:rsidR="00F064A9" w:rsidRPr="008466A8">
        <w:t xml:space="preserve"> w </w:t>
      </w:r>
      <w:r w:rsidR="00E06287" w:rsidRPr="008466A8">
        <w:t xml:space="preserve">takim przypadku </w:t>
      </w:r>
      <w:r w:rsidR="00995B47" w:rsidRPr="008466A8">
        <w:t xml:space="preserve">Wykonawca </w:t>
      </w:r>
      <w:r w:rsidR="00E06287" w:rsidRPr="008466A8">
        <w:t xml:space="preserve">ponosi pełną odpowiedzialność za </w:t>
      </w:r>
      <w:r w:rsidRPr="008466A8">
        <w:t xml:space="preserve">opóźnienia terminu zakończenia </w:t>
      </w:r>
      <w:r w:rsidR="004C7103" w:rsidRPr="008466A8">
        <w:t>robót budowlanych</w:t>
      </w:r>
      <w:r w:rsidRPr="008466A8">
        <w:t>.</w:t>
      </w:r>
    </w:p>
    <w:p w:rsidR="00C3524B" w:rsidRPr="008466A8" w:rsidRDefault="00C3524B" w:rsidP="00C3524B">
      <w:pPr>
        <w:pStyle w:val="Nagwek1"/>
        <w:numPr>
          <w:ilvl w:val="0"/>
          <w:numId w:val="1"/>
        </w:numPr>
        <w:rPr>
          <w:sz w:val="20"/>
          <w:szCs w:val="20"/>
          <w:lang w:val="pl-PL"/>
        </w:rPr>
      </w:pPr>
      <w:bookmarkStart w:id="12" w:name="_Toc503175939"/>
      <w:r w:rsidRPr="008466A8">
        <w:rPr>
          <w:sz w:val="20"/>
          <w:szCs w:val="20"/>
          <w:lang w:val="pl-PL"/>
        </w:rPr>
        <w:t>ZABEZPIECZ</w:t>
      </w:r>
      <w:r w:rsidR="0005360B" w:rsidRPr="008466A8">
        <w:rPr>
          <w:sz w:val="20"/>
          <w:szCs w:val="20"/>
          <w:lang w:val="pl-PL"/>
        </w:rPr>
        <w:t>E</w:t>
      </w:r>
      <w:r w:rsidRPr="008466A8">
        <w:rPr>
          <w:sz w:val="20"/>
          <w:szCs w:val="20"/>
          <w:lang w:val="pl-PL"/>
        </w:rPr>
        <w:t>NIA FINANSOWE</w:t>
      </w:r>
      <w:bookmarkEnd w:id="12"/>
    </w:p>
    <w:p w:rsidR="00C3524B" w:rsidRPr="008466A8" w:rsidRDefault="00BE7DE1" w:rsidP="005D4860">
      <w:pPr>
        <w:pStyle w:val="Nagwek2"/>
      </w:pPr>
      <w:r w:rsidRPr="008466A8">
        <w:t>Na żądanie Zamawiającego</w:t>
      </w:r>
      <w:r w:rsidR="00995B47" w:rsidRPr="008466A8">
        <w:t xml:space="preserve"> Wykonawca </w:t>
      </w:r>
      <w:r w:rsidR="00C3524B" w:rsidRPr="008466A8">
        <w:t>zobowiązany jest do przedłożenia następujących zabezpieczeń finansowych:</w:t>
      </w:r>
    </w:p>
    <w:p w:rsidR="00F90079" w:rsidRPr="008466A8" w:rsidRDefault="00F90079" w:rsidP="005D4860">
      <w:pPr>
        <w:pStyle w:val="Nagwek3"/>
        <w:numPr>
          <w:ilvl w:val="2"/>
          <w:numId w:val="1"/>
        </w:numPr>
      </w:pPr>
      <w:r w:rsidRPr="008466A8">
        <w:t>Gwarancj</w:t>
      </w:r>
      <w:r w:rsidR="003250A9" w:rsidRPr="008466A8">
        <w:t>i</w:t>
      </w:r>
      <w:r w:rsidRPr="008466A8">
        <w:t xml:space="preserve"> Wykonania </w:t>
      </w:r>
      <w:r w:rsidR="000A3AC6" w:rsidRPr="008466A8">
        <w:t xml:space="preserve">Przedmiotu </w:t>
      </w:r>
      <w:r w:rsidRPr="008466A8">
        <w:t>Umowy</w:t>
      </w:r>
      <w:r w:rsidR="003250A9" w:rsidRPr="008466A8">
        <w:t>, jako zabezpieczenia</w:t>
      </w:r>
      <w:r w:rsidRPr="008466A8">
        <w:t xml:space="preserve"> w czasie realizacji przedmiotu Umowy zgodnie z </w:t>
      </w:r>
      <w:r w:rsidR="00995B47" w:rsidRPr="008466A8">
        <w:t xml:space="preserve">ustalonym </w:t>
      </w:r>
      <w:r w:rsidRPr="008466A8">
        <w:t>harmonogramem realizacji</w:t>
      </w:r>
      <w:r w:rsidR="00D63BF0" w:rsidRPr="008466A8">
        <w:t>,</w:t>
      </w:r>
      <w:r w:rsidRPr="008466A8">
        <w:t xml:space="preserve"> w wysokości określonej odrębnie przez Strony</w:t>
      </w:r>
      <w:r w:rsidR="003250A9" w:rsidRPr="008466A8">
        <w:t>:</w:t>
      </w:r>
    </w:p>
    <w:p w:rsidR="00F90079" w:rsidRPr="008466A8" w:rsidRDefault="00F90079" w:rsidP="005D4860">
      <w:pPr>
        <w:pStyle w:val="Nagwek3"/>
        <w:numPr>
          <w:ilvl w:val="3"/>
          <w:numId w:val="1"/>
        </w:numPr>
      </w:pPr>
      <w:r w:rsidRPr="008466A8">
        <w:t xml:space="preserve">Gwarancja Wykonania </w:t>
      </w:r>
      <w:r w:rsidR="000A3AC6" w:rsidRPr="008466A8">
        <w:t xml:space="preserve">Przedmiotu </w:t>
      </w:r>
      <w:r w:rsidRPr="008466A8">
        <w:t xml:space="preserve">Umowy dostarczona będzie </w:t>
      </w:r>
      <w:r w:rsidR="00CB5AB1" w:rsidRPr="008466A8">
        <w:t>w terminie określonym w Umowie,</w:t>
      </w:r>
    </w:p>
    <w:p w:rsidR="00F90079" w:rsidRPr="008466A8" w:rsidRDefault="00F90079" w:rsidP="005D4860">
      <w:pPr>
        <w:pStyle w:val="Nagwek3"/>
        <w:numPr>
          <w:ilvl w:val="3"/>
          <w:numId w:val="1"/>
        </w:numPr>
      </w:pPr>
      <w:r w:rsidRPr="008466A8">
        <w:t>Gwarancja Wykonania</w:t>
      </w:r>
      <w:r w:rsidR="000A3AC6" w:rsidRPr="008466A8">
        <w:t xml:space="preserve"> Przedmiotu</w:t>
      </w:r>
      <w:r w:rsidRPr="008466A8">
        <w:t xml:space="preserve"> Umowy zostanie zwrócona w ciągu 30 dni </w:t>
      </w:r>
      <w:r w:rsidR="005D3277" w:rsidRPr="008466A8">
        <w:t xml:space="preserve">kalendarzowych </w:t>
      </w:r>
      <w:r w:rsidRPr="008466A8">
        <w:t>od daty zakończenia realizacji Umowy i odbior</w:t>
      </w:r>
      <w:r w:rsidR="00D63BF0" w:rsidRPr="008466A8">
        <w:t>u</w:t>
      </w:r>
      <w:r w:rsidRPr="008466A8">
        <w:t xml:space="preserve"> robót bez zastrzeżeń, jednakże nie wcześniej niż po dostarczeniu przez </w:t>
      </w:r>
      <w:r w:rsidR="00995B47" w:rsidRPr="008466A8">
        <w:t xml:space="preserve">Wykonawcę </w:t>
      </w:r>
      <w:r w:rsidRPr="008466A8">
        <w:t xml:space="preserve">Gwarancji Usunięcia Wad. </w:t>
      </w:r>
    </w:p>
    <w:p w:rsidR="00F90079" w:rsidRPr="008466A8" w:rsidRDefault="00F90079" w:rsidP="005D4860">
      <w:pPr>
        <w:pStyle w:val="Nagwek3"/>
        <w:numPr>
          <w:ilvl w:val="2"/>
          <w:numId w:val="1"/>
        </w:numPr>
      </w:pPr>
      <w:r w:rsidRPr="008466A8">
        <w:t>Gwarancj</w:t>
      </w:r>
      <w:r w:rsidR="003250A9" w:rsidRPr="008466A8">
        <w:t>i</w:t>
      </w:r>
      <w:r w:rsidRPr="008466A8">
        <w:t xml:space="preserve"> Usunięcia Wad, jako zabezpieczeni</w:t>
      </w:r>
      <w:r w:rsidR="003250A9" w:rsidRPr="008466A8">
        <w:t>a</w:t>
      </w:r>
      <w:r w:rsidRPr="008466A8">
        <w:t xml:space="preserve"> roszczeń Zamawiającego w okresie gwarancji</w:t>
      </w:r>
      <w:r w:rsidR="003250A9" w:rsidRPr="008466A8">
        <w:t>,</w:t>
      </w:r>
      <w:r w:rsidRPr="008466A8">
        <w:t xml:space="preserve"> w wysokości określonej odrębnie przez Strony</w:t>
      </w:r>
      <w:r w:rsidR="001436FA" w:rsidRPr="008466A8">
        <w:t>:</w:t>
      </w:r>
    </w:p>
    <w:p w:rsidR="00F90079" w:rsidRPr="008466A8" w:rsidRDefault="00995B47" w:rsidP="005D4860">
      <w:pPr>
        <w:pStyle w:val="Nagwek3"/>
        <w:numPr>
          <w:ilvl w:val="3"/>
          <w:numId w:val="1"/>
        </w:numPr>
      </w:pPr>
      <w:r w:rsidRPr="008466A8">
        <w:t xml:space="preserve">Wykonawca </w:t>
      </w:r>
      <w:r w:rsidR="00F90079" w:rsidRPr="008466A8">
        <w:t>dostarczy Zamawiającemu najpóźniej w dniu końcowego odbioru prac Gwarancję Usunięcia Wad</w:t>
      </w:r>
      <w:r w:rsidR="001436FA" w:rsidRPr="008466A8">
        <w:t>;</w:t>
      </w:r>
    </w:p>
    <w:p w:rsidR="001436FA" w:rsidRPr="008466A8" w:rsidRDefault="001436FA" w:rsidP="005D4860">
      <w:pPr>
        <w:pStyle w:val="Nagwek3"/>
        <w:numPr>
          <w:ilvl w:val="3"/>
          <w:numId w:val="1"/>
        </w:numPr>
      </w:pPr>
      <w:r w:rsidRPr="008466A8">
        <w:t xml:space="preserve">Gwarancja Usunięcia Wad zostanie zwrócona w ciągu 45 dni </w:t>
      </w:r>
      <w:r w:rsidR="005D3277" w:rsidRPr="008466A8">
        <w:t xml:space="preserve">kalendarzowych </w:t>
      </w:r>
      <w:r w:rsidRPr="008466A8">
        <w:t xml:space="preserve">od daty zakończenia okresu gwarancyjnego. </w:t>
      </w:r>
    </w:p>
    <w:p w:rsidR="00F90079" w:rsidRPr="008466A8" w:rsidRDefault="00F90079" w:rsidP="005D4860">
      <w:pPr>
        <w:pStyle w:val="Nagwek2"/>
      </w:pPr>
      <w:r w:rsidRPr="008466A8">
        <w:t xml:space="preserve">Każda Gwarancja musi być złożona w formie gwarancji bankowej lub ubezpieczeniowej nieodwołalnej i płatnej na pierwsze żądanie bez badania jego zasadności. </w:t>
      </w:r>
    </w:p>
    <w:p w:rsidR="00C3524B" w:rsidRPr="008466A8" w:rsidRDefault="00C3524B" w:rsidP="005D4860">
      <w:pPr>
        <w:pStyle w:val="Nagwek2"/>
      </w:pPr>
      <w:r w:rsidRPr="008466A8">
        <w:t xml:space="preserve">Zamawiający zastrzega sobie prawo uprzedniej akceptacji treści </w:t>
      </w:r>
      <w:r w:rsidR="002D6E49" w:rsidRPr="008466A8">
        <w:t xml:space="preserve">wyżej wymienionych </w:t>
      </w:r>
      <w:r w:rsidRPr="008466A8">
        <w:t>Gwarancji oraz banku/towarzystwa ubezpieczeniowego. Koszty związane z uzyskaniem Gwarancji obciążają</w:t>
      </w:r>
      <w:r w:rsidR="00995B47" w:rsidRPr="008466A8">
        <w:t xml:space="preserve"> Wykonawcę</w:t>
      </w:r>
      <w:r w:rsidRPr="008466A8">
        <w:t>.</w:t>
      </w:r>
    </w:p>
    <w:p w:rsidR="00F90079" w:rsidRPr="008466A8" w:rsidRDefault="003A130A" w:rsidP="005D4860">
      <w:pPr>
        <w:pStyle w:val="Nagwek2"/>
      </w:pPr>
      <w:r w:rsidRPr="008466A8">
        <w:t xml:space="preserve">W razie nieprzedłożenia Gwarancji Wykonania </w:t>
      </w:r>
      <w:r w:rsidR="002D6E49" w:rsidRPr="008466A8">
        <w:t xml:space="preserve">Przedmiotu </w:t>
      </w:r>
      <w:r w:rsidRPr="008466A8">
        <w:t xml:space="preserve">Umowy </w:t>
      </w:r>
      <w:r w:rsidR="009147F6" w:rsidRPr="008466A8">
        <w:t>lub Gwarancji Usunięcia Wad w </w:t>
      </w:r>
      <w:r w:rsidRPr="008466A8">
        <w:t>terminie, Zamawiający ma prawo, wedle własnego uznania, odpowiednio</w:t>
      </w:r>
      <w:r w:rsidR="00995B47" w:rsidRPr="008466A8">
        <w:t>:</w:t>
      </w:r>
      <w:r w:rsidRPr="008466A8">
        <w:t xml:space="preserve"> </w:t>
      </w:r>
      <w:r w:rsidR="0094583D" w:rsidRPr="008466A8">
        <w:t>odstąpić</w:t>
      </w:r>
      <w:r w:rsidRPr="008466A8">
        <w:t xml:space="preserve"> od Umowy </w:t>
      </w:r>
      <w:r w:rsidR="0094583D" w:rsidRPr="008466A8">
        <w:t>w</w:t>
      </w:r>
      <w:r w:rsidR="009147F6" w:rsidRPr="008466A8">
        <w:t> </w:t>
      </w:r>
      <w:r w:rsidR="0094583D" w:rsidRPr="008466A8">
        <w:t xml:space="preserve">terminie 90 dni </w:t>
      </w:r>
      <w:r w:rsidR="005D3277" w:rsidRPr="008466A8">
        <w:t xml:space="preserve">kalendarzowych </w:t>
      </w:r>
      <w:r w:rsidR="0094583D" w:rsidRPr="008466A8">
        <w:t xml:space="preserve">od </w:t>
      </w:r>
      <w:r w:rsidR="006C0D62" w:rsidRPr="008466A8">
        <w:t>dnia, kiedy</w:t>
      </w:r>
      <w:r w:rsidR="0094583D" w:rsidRPr="008466A8">
        <w:t xml:space="preserve"> Gwarancja powinna była zostać dostarczona </w:t>
      </w:r>
      <w:r w:rsidR="006E0F6B" w:rsidRPr="008466A8">
        <w:t>Zamawiającemu</w:t>
      </w:r>
      <w:r w:rsidR="006C0D62" w:rsidRPr="008466A8">
        <w:t xml:space="preserve">, za pisemnym powiadomieniem </w:t>
      </w:r>
      <w:r w:rsidR="00995B47" w:rsidRPr="008466A8">
        <w:t xml:space="preserve">Wykonawcy </w:t>
      </w:r>
      <w:r w:rsidRPr="008466A8">
        <w:t>lub zatrzymać na okres Gwarancji kwotę jej odpowiadającą</w:t>
      </w:r>
      <w:r w:rsidR="00635FDA" w:rsidRPr="008466A8">
        <w:t>.</w:t>
      </w:r>
    </w:p>
    <w:p w:rsidR="00C3524B" w:rsidRPr="008466A8" w:rsidRDefault="00C3524B" w:rsidP="00C3524B">
      <w:pPr>
        <w:pStyle w:val="Nagwek1"/>
        <w:numPr>
          <w:ilvl w:val="0"/>
          <w:numId w:val="1"/>
        </w:numPr>
        <w:rPr>
          <w:sz w:val="20"/>
          <w:szCs w:val="20"/>
          <w:lang w:val="pl-PL"/>
        </w:rPr>
      </w:pPr>
      <w:bookmarkStart w:id="13" w:name="_ODBIÓR"/>
      <w:bookmarkStart w:id="14" w:name="_Toc503175940"/>
      <w:bookmarkEnd w:id="13"/>
      <w:r w:rsidRPr="008466A8">
        <w:rPr>
          <w:sz w:val="20"/>
          <w:szCs w:val="20"/>
          <w:lang w:val="pl-PL"/>
        </w:rPr>
        <w:lastRenderedPageBreak/>
        <w:t>ODBIÓR</w:t>
      </w:r>
      <w:bookmarkEnd w:id="14"/>
      <w:r w:rsidRPr="008466A8">
        <w:rPr>
          <w:sz w:val="20"/>
          <w:szCs w:val="20"/>
          <w:lang w:val="pl-PL"/>
        </w:rPr>
        <w:t xml:space="preserve"> </w:t>
      </w:r>
    </w:p>
    <w:p w:rsidR="00C3524B" w:rsidRPr="008466A8" w:rsidRDefault="00C3524B" w:rsidP="005D4860">
      <w:pPr>
        <w:pStyle w:val="Nagwek2"/>
      </w:pPr>
      <w:r w:rsidRPr="008466A8">
        <w:t>Strony ustalają przeprowadzenie czynności odbiorowych w</w:t>
      </w:r>
      <w:r w:rsidR="00995B47" w:rsidRPr="008466A8">
        <w:t>edłu</w:t>
      </w:r>
      <w:r w:rsidRPr="008466A8">
        <w:t>g procedury określonej poniżej.</w:t>
      </w:r>
    </w:p>
    <w:p w:rsidR="00C3524B" w:rsidRPr="008466A8" w:rsidRDefault="003D3642" w:rsidP="005D4860">
      <w:pPr>
        <w:pStyle w:val="Nagwek2"/>
      </w:pPr>
      <w:r w:rsidRPr="008466A8">
        <w:t>Odbiór częściowy inspektorski</w:t>
      </w:r>
      <w:r w:rsidR="00C3524B" w:rsidRPr="008466A8">
        <w:t>.</w:t>
      </w:r>
    </w:p>
    <w:p w:rsidR="00C90789" w:rsidRPr="008466A8" w:rsidRDefault="00C90789" w:rsidP="005D4860">
      <w:pPr>
        <w:pStyle w:val="Nagwek3"/>
        <w:numPr>
          <w:ilvl w:val="2"/>
          <w:numId w:val="1"/>
        </w:numPr>
      </w:pPr>
      <w:r w:rsidRPr="008466A8">
        <w:t>Celem odbioru częściowego inspektorskiego jest potwierdzenie poprawności wykonania robót ulegających zakryciu oraz dokonanie odbiorów prac do rozliczeń częściowych.</w:t>
      </w:r>
    </w:p>
    <w:p w:rsidR="00BB75CE" w:rsidRPr="008466A8" w:rsidRDefault="00C3524B" w:rsidP="005D4860">
      <w:pPr>
        <w:pStyle w:val="Nagwek3"/>
        <w:numPr>
          <w:ilvl w:val="2"/>
          <w:numId w:val="1"/>
        </w:numPr>
      </w:pPr>
      <w:r w:rsidRPr="008466A8">
        <w:t>Odbiory częściowe inspektorskie będą przeprowadzane w przypadkach zakończenia etap</w:t>
      </w:r>
      <w:r w:rsidRPr="008466A8">
        <w:rPr>
          <w:spacing w:val="-4"/>
        </w:rPr>
        <w:t>u</w:t>
      </w:r>
      <w:r w:rsidRPr="008466A8">
        <w:t xml:space="preserve"> świadczonych Usług stanowiącego zamkniętą całość </w:t>
      </w:r>
      <w:r w:rsidR="00795509" w:rsidRPr="008466A8">
        <w:t xml:space="preserve">lub </w:t>
      </w:r>
      <w:r w:rsidRPr="008466A8">
        <w:t>odrębny przedmiot rozliczeń i odbiorów, według uzgodnień pomiędzy Stronami wyrażonymi w Umowie lub w innym dokumencie sporządzonym na piśmie.</w:t>
      </w:r>
      <w:r w:rsidR="002D6E49" w:rsidRPr="008466A8">
        <w:t xml:space="preserve"> </w:t>
      </w:r>
      <w:r w:rsidR="00BB75CE" w:rsidRPr="008466A8">
        <w:t>Warunkiem do dokonania odbioru częściowego inspektorskiego jest wykazanie:</w:t>
      </w:r>
    </w:p>
    <w:p w:rsidR="008A2910" w:rsidRPr="008466A8" w:rsidRDefault="00722C26" w:rsidP="0054156F">
      <w:pPr>
        <w:pStyle w:val="Tekstpodstawowy2"/>
        <w:numPr>
          <w:ilvl w:val="0"/>
          <w:numId w:val="5"/>
        </w:numPr>
        <w:tabs>
          <w:tab w:val="left" w:pos="1701"/>
        </w:tabs>
        <w:spacing w:after="0" w:line="288" w:lineRule="auto"/>
        <w:ind w:left="1418" w:firstLine="0"/>
        <w:jc w:val="both"/>
        <w:rPr>
          <w:rFonts w:ascii="Arial" w:hAnsi="Arial" w:cs="Arial"/>
          <w:sz w:val="22"/>
          <w:szCs w:val="22"/>
          <w:lang w:eastAsia="en-US"/>
        </w:rPr>
      </w:pPr>
      <w:r w:rsidRPr="008466A8">
        <w:rPr>
          <w:rFonts w:ascii="Arial" w:hAnsi="Arial" w:cs="Arial"/>
          <w:sz w:val="22"/>
          <w:szCs w:val="22"/>
          <w:lang w:eastAsia="en-US"/>
        </w:rPr>
        <w:t>zgodności przedmiotu odbioru z dokumentacją techniczną,</w:t>
      </w:r>
    </w:p>
    <w:p w:rsidR="008A2910" w:rsidRPr="008466A8" w:rsidRDefault="00722C26" w:rsidP="0054156F">
      <w:pPr>
        <w:pStyle w:val="Tekstpodstawowy2"/>
        <w:numPr>
          <w:ilvl w:val="0"/>
          <w:numId w:val="5"/>
        </w:numPr>
        <w:tabs>
          <w:tab w:val="left" w:pos="1701"/>
        </w:tabs>
        <w:spacing w:after="0" w:line="288" w:lineRule="auto"/>
        <w:ind w:left="1418" w:firstLine="0"/>
        <w:jc w:val="both"/>
        <w:rPr>
          <w:rFonts w:ascii="Arial" w:hAnsi="Arial" w:cs="Arial"/>
          <w:sz w:val="22"/>
          <w:szCs w:val="22"/>
          <w:lang w:eastAsia="en-US"/>
        </w:rPr>
      </w:pPr>
      <w:r w:rsidRPr="008466A8">
        <w:rPr>
          <w:rFonts w:ascii="Arial" w:hAnsi="Arial" w:cs="Arial"/>
          <w:sz w:val="22"/>
          <w:szCs w:val="22"/>
          <w:lang w:eastAsia="en-US"/>
        </w:rPr>
        <w:t>zgodności przedmiotu odbioru z obowiązującymi w danej branży przepisami i</w:t>
      </w:r>
      <w:r w:rsidR="0035272E" w:rsidRPr="008466A8">
        <w:rPr>
          <w:rFonts w:ascii="Arial" w:hAnsi="Arial" w:cs="Arial"/>
          <w:sz w:val="22"/>
          <w:szCs w:val="22"/>
          <w:lang w:eastAsia="en-US"/>
        </w:rPr>
        <w:t> </w:t>
      </w:r>
      <w:r w:rsidRPr="008466A8">
        <w:rPr>
          <w:rFonts w:ascii="Arial" w:hAnsi="Arial" w:cs="Arial"/>
          <w:sz w:val="22"/>
          <w:szCs w:val="22"/>
          <w:lang w:eastAsia="en-US"/>
        </w:rPr>
        <w:t>warunkami technicznymi,</w:t>
      </w:r>
    </w:p>
    <w:p w:rsidR="008A2910" w:rsidRPr="008466A8" w:rsidRDefault="00722C26" w:rsidP="0054156F">
      <w:pPr>
        <w:pStyle w:val="Tekstpodstawowy2"/>
        <w:numPr>
          <w:ilvl w:val="0"/>
          <w:numId w:val="5"/>
        </w:numPr>
        <w:tabs>
          <w:tab w:val="left" w:pos="1701"/>
        </w:tabs>
        <w:spacing w:after="0" w:line="288" w:lineRule="auto"/>
        <w:ind w:left="1418" w:firstLine="0"/>
        <w:jc w:val="both"/>
        <w:rPr>
          <w:sz w:val="22"/>
          <w:szCs w:val="22"/>
        </w:rPr>
      </w:pPr>
      <w:r w:rsidRPr="008466A8">
        <w:rPr>
          <w:rFonts w:ascii="Arial" w:hAnsi="Arial" w:cs="Arial"/>
          <w:sz w:val="22"/>
          <w:szCs w:val="22"/>
          <w:lang w:eastAsia="en-US"/>
        </w:rPr>
        <w:t>zgodności przedmiotu odbioru z obowiązującymi przepisami prawa i normami,</w:t>
      </w:r>
    </w:p>
    <w:p w:rsidR="008A2910" w:rsidRPr="008466A8" w:rsidRDefault="00722C26" w:rsidP="0054156F">
      <w:pPr>
        <w:pStyle w:val="Tekstpodstawowy2"/>
        <w:numPr>
          <w:ilvl w:val="0"/>
          <w:numId w:val="5"/>
        </w:numPr>
        <w:tabs>
          <w:tab w:val="left" w:pos="1701"/>
        </w:tabs>
        <w:spacing w:after="0" w:line="288" w:lineRule="auto"/>
        <w:ind w:left="1701" w:hanging="283"/>
        <w:jc w:val="both"/>
        <w:rPr>
          <w:sz w:val="22"/>
          <w:szCs w:val="22"/>
        </w:rPr>
      </w:pPr>
      <w:r w:rsidRPr="008466A8">
        <w:rPr>
          <w:rFonts w:ascii="Arial" w:hAnsi="Arial" w:cs="Arial"/>
          <w:sz w:val="22"/>
          <w:szCs w:val="22"/>
          <w:lang w:eastAsia="en-US"/>
        </w:rPr>
        <w:t>jakości zastosowanych materiałów na podstawie przedłożonych atestów i świadectw jakości.</w:t>
      </w:r>
    </w:p>
    <w:p w:rsidR="00C3524B" w:rsidRPr="008466A8" w:rsidRDefault="00C3524B" w:rsidP="005D4860">
      <w:pPr>
        <w:pStyle w:val="Nagwek3"/>
        <w:numPr>
          <w:ilvl w:val="2"/>
          <w:numId w:val="1"/>
        </w:numPr>
      </w:pPr>
      <w:r w:rsidRPr="008466A8">
        <w:t xml:space="preserve">Odbiór inicjuje </w:t>
      </w:r>
      <w:r w:rsidR="00995B47" w:rsidRPr="008466A8">
        <w:t>Wykonawca</w:t>
      </w:r>
      <w:r w:rsidR="005721C5" w:rsidRPr="008466A8">
        <w:t>:</w:t>
      </w:r>
      <w:r w:rsidRPr="008466A8">
        <w:t xml:space="preserve"> </w:t>
      </w:r>
      <w:r w:rsidR="002531C6" w:rsidRPr="008466A8">
        <w:t xml:space="preserve">(a) </w:t>
      </w:r>
      <w:r w:rsidRPr="008466A8">
        <w:t xml:space="preserve">wystawiając pisemne zgłoszenie do odbioru oraz </w:t>
      </w:r>
      <w:r w:rsidR="002531C6" w:rsidRPr="008466A8">
        <w:t xml:space="preserve">(b) </w:t>
      </w:r>
      <w:r w:rsidR="009147F6" w:rsidRPr="008466A8">
        <w:t>w </w:t>
      </w:r>
      <w:r w:rsidRPr="008466A8">
        <w:t>przypadku robót budowlanych</w:t>
      </w:r>
      <w:r w:rsidR="002531C6" w:rsidRPr="008466A8">
        <w:t xml:space="preserve"> –</w:t>
      </w:r>
      <w:r w:rsidRPr="008466A8">
        <w:t xml:space="preserve"> dokonując zapisu w dzienniku budowy. Zgłoszenie do odbioru </w:t>
      </w:r>
      <w:r w:rsidR="00C35104" w:rsidRPr="008466A8">
        <w:t>wraz z Dokumentacją przewidzianą w Umowie</w:t>
      </w:r>
      <w:r w:rsidR="00995B47" w:rsidRPr="008466A8">
        <w:t xml:space="preserve"> Wykonawca </w:t>
      </w:r>
      <w:r w:rsidRPr="008466A8">
        <w:t xml:space="preserve">dostarcza bezpośrednio </w:t>
      </w:r>
      <w:r w:rsidR="00A87218" w:rsidRPr="008466A8">
        <w:t>P</w:t>
      </w:r>
      <w:r w:rsidR="00E64BF0" w:rsidRPr="008466A8">
        <w:t>rowadzącemu Umowę</w:t>
      </w:r>
      <w:r w:rsidRPr="008466A8">
        <w:t xml:space="preserve">. Datę zgłoszenia stanowi data potwierdzenia przez </w:t>
      </w:r>
      <w:r w:rsidR="00A50719" w:rsidRPr="008466A8">
        <w:t>P</w:t>
      </w:r>
      <w:r w:rsidR="00A87218" w:rsidRPr="008466A8">
        <w:t xml:space="preserve">rowadzącego Umowę </w:t>
      </w:r>
      <w:r w:rsidR="00DD0349" w:rsidRPr="008466A8">
        <w:t xml:space="preserve">na </w:t>
      </w:r>
      <w:r w:rsidR="00C949A9" w:rsidRPr="008466A8">
        <w:t>z</w:t>
      </w:r>
      <w:r w:rsidRPr="008466A8">
        <w:t>głoszeniu do odbioru</w:t>
      </w:r>
      <w:r w:rsidRPr="008466A8">
        <w:rPr>
          <w:i/>
        </w:rPr>
        <w:t>.</w:t>
      </w:r>
      <w:r w:rsidRPr="008466A8">
        <w:t xml:space="preserve"> Odbiory częściowe, o których mowa w niniejszym punkcie, będą dokonywane w ciągu 3 dni roboczych licząc od daty zgłoszenia gotowości do odbioru.</w:t>
      </w:r>
    </w:p>
    <w:p w:rsidR="00C3524B" w:rsidRPr="008466A8" w:rsidRDefault="00C3524B" w:rsidP="005D4860">
      <w:pPr>
        <w:pStyle w:val="Nagwek3"/>
        <w:numPr>
          <w:ilvl w:val="2"/>
          <w:numId w:val="1"/>
        </w:numPr>
      </w:pPr>
      <w:r w:rsidRPr="008466A8">
        <w:t xml:space="preserve">Jeżeli w toku czynności odbiorowych zostanie stwierdzone, że etap Usług nie osiągnął gotowości do odbioru z powodów, za które odpowiada </w:t>
      </w:r>
      <w:r w:rsidR="00995B47" w:rsidRPr="008466A8">
        <w:t xml:space="preserve">Wykonawca </w:t>
      </w:r>
      <w:r w:rsidRPr="008466A8">
        <w:t>(</w:t>
      </w:r>
      <w:r w:rsidR="00FC7453" w:rsidRPr="008466A8">
        <w:t>np.</w:t>
      </w:r>
      <w:r w:rsidR="00B43B4F" w:rsidRPr="008466A8">
        <w:t>: niezakończenie robót, nie</w:t>
      </w:r>
      <w:r w:rsidRPr="008466A8">
        <w:t xml:space="preserve">przeprowadzenie wszystkich prób lub stwierdzenie wady limitującej odbiór oraz usterki </w:t>
      </w:r>
      <w:r w:rsidR="00C41DAF" w:rsidRPr="008466A8">
        <w:t>bhp</w:t>
      </w:r>
      <w:r w:rsidRPr="008466A8">
        <w:t xml:space="preserve">), </w:t>
      </w:r>
      <w:r w:rsidR="00A73F4B" w:rsidRPr="008466A8">
        <w:t>Prowadzący</w:t>
      </w:r>
      <w:r w:rsidRPr="008466A8">
        <w:t xml:space="preserve"> </w:t>
      </w:r>
      <w:r w:rsidR="00A73F4B" w:rsidRPr="008466A8">
        <w:t xml:space="preserve">Umowę </w:t>
      </w:r>
      <w:r w:rsidRPr="008466A8">
        <w:t xml:space="preserve">może odmówić </w:t>
      </w:r>
      <w:r w:rsidR="00A73F4B" w:rsidRPr="008466A8">
        <w:t xml:space="preserve">dokonania </w:t>
      </w:r>
      <w:r w:rsidR="00F064A9" w:rsidRPr="008466A8">
        <w:t>odbioru. Z </w:t>
      </w:r>
      <w:r w:rsidRPr="008466A8">
        <w:t xml:space="preserve">przeprowadzonych czynności odbiorowych </w:t>
      </w:r>
      <w:r w:rsidR="00A73F4B" w:rsidRPr="008466A8">
        <w:t xml:space="preserve">Prowadzący Umowę </w:t>
      </w:r>
      <w:r w:rsidR="00B43B4F" w:rsidRPr="008466A8">
        <w:t>sporządzi Protokół odbioru częściowego</w:t>
      </w:r>
      <w:r w:rsidRPr="008466A8">
        <w:t xml:space="preserve">, w którym opisze ewentualne wady i usterki w wykonanych robotach oraz określi termin ich usunięcia. Protokół odbioru częściowego musi zostać podpisany przez </w:t>
      </w:r>
      <w:r w:rsidR="00632D10" w:rsidRPr="008466A8">
        <w:t xml:space="preserve">Prowadzącego Umowę </w:t>
      </w:r>
      <w:r w:rsidRPr="008466A8">
        <w:t>oraz upoważnionego przedstawiciela</w:t>
      </w:r>
      <w:r w:rsidR="00995B47" w:rsidRPr="008466A8">
        <w:t xml:space="preserve"> Wykonawcy</w:t>
      </w:r>
      <w:r w:rsidRPr="008466A8">
        <w:t xml:space="preserve">. </w:t>
      </w:r>
    </w:p>
    <w:p w:rsidR="00C3524B" w:rsidRPr="008466A8" w:rsidRDefault="00C3524B" w:rsidP="005D4860">
      <w:pPr>
        <w:pStyle w:val="Nagwek3"/>
        <w:numPr>
          <w:ilvl w:val="2"/>
          <w:numId w:val="1"/>
        </w:numPr>
      </w:pPr>
      <w:r w:rsidRPr="008466A8">
        <w:t>Odmowa</w:t>
      </w:r>
      <w:r w:rsidR="007E1CCB" w:rsidRPr="008466A8">
        <w:t xml:space="preserve"> odbioru będzie udokumentowana </w:t>
      </w:r>
      <w:r w:rsidRPr="008466A8">
        <w:t>Pr</w:t>
      </w:r>
      <w:r w:rsidR="007E1CCB" w:rsidRPr="008466A8">
        <w:t>otokołem odstąpienia od odbioru</w:t>
      </w:r>
      <w:r w:rsidRPr="008466A8">
        <w:t xml:space="preserve"> wraz ze sporządzeniem wykazu wad i usterek.</w:t>
      </w:r>
    </w:p>
    <w:p w:rsidR="00C3524B" w:rsidRPr="008466A8" w:rsidRDefault="00C3524B" w:rsidP="005D4860">
      <w:pPr>
        <w:pStyle w:val="Nagwek3"/>
        <w:numPr>
          <w:ilvl w:val="2"/>
          <w:numId w:val="1"/>
        </w:numPr>
      </w:pPr>
      <w:r w:rsidRPr="008466A8">
        <w:t xml:space="preserve">Protokoły odbiorów częściowych inspektorskich stanowią podstawę do zgłaszania gotowości do odbioru technicznego bądź końcowego Usługi. </w:t>
      </w:r>
    </w:p>
    <w:p w:rsidR="00C3524B" w:rsidRPr="008466A8" w:rsidRDefault="003D3642" w:rsidP="005D4860">
      <w:pPr>
        <w:pStyle w:val="Nagwek2"/>
      </w:pPr>
      <w:r w:rsidRPr="008466A8">
        <w:t>Odbiór techniczny</w:t>
      </w:r>
      <w:r w:rsidR="00C3524B" w:rsidRPr="008466A8">
        <w:t>.</w:t>
      </w:r>
    </w:p>
    <w:p w:rsidR="00956FC0" w:rsidRPr="008466A8" w:rsidRDefault="00956FC0" w:rsidP="005D4860">
      <w:pPr>
        <w:pStyle w:val="Nagwek3"/>
        <w:numPr>
          <w:ilvl w:val="2"/>
          <w:numId w:val="1"/>
        </w:numPr>
      </w:pPr>
      <w:r w:rsidRPr="008466A8">
        <w:t>Celem odbioru technicznego jest stwierdzenie gotowo</w:t>
      </w:r>
      <w:r w:rsidR="00F064A9" w:rsidRPr="008466A8">
        <w:t>ści Instalacji do rozpoczęcia i </w:t>
      </w:r>
      <w:r w:rsidRPr="008466A8">
        <w:t>przeprowadzenia rozruchu technologicznego.</w:t>
      </w:r>
    </w:p>
    <w:p w:rsidR="00564DD6" w:rsidRPr="008466A8" w:rsidRDefault="00F1587E" w:rsidP="005D4860">
      <w:pPr>
        <w:pStyle w:val="Nagwek3"/>
        <w:numPr>
          <w:ilvl w:val="2"/>
          <w:numId w:val="1"/>
        </w:numPr>
      </w:pPr>
      <w:r w:rsidRPr="008466A8">
        <w:t xml:space="preserve">Przedmiotem odbioru technicznego </w:t>
      </w:r>
      <w:r w:rsidR="00C3524B" w:rsidRPr="008466A8">
        <w:t xml:space="preserve">będą </w:t>
      </w:r>
      <w:r w:rsidR="00956FC0" w:rsidRPr="008466A8">
        <w:t>ob</w:t>
      </w:r>
      <w:r w:rsidR="00C3524B" w:rsidRPr="008466A8">
        <w:t>jęte te elementy Usług, które wymagają rozruchu technologicznego</w:t>
      </w:r>
      <w:r w:rsidR="0025277C" w:rsidRPr="008466A8">
        <w:t xml:space="preserve">, a </w:t>
      </w:r>
      <w:r w:rsidR="005E629E" w:rsidRPr="008466A8">
        <w:t xml:space="preserve">w szczególności: </w:t>
      </w:r>
      <w:r w:rsidR="00014549" w:rsidRPr="008466A8">
        <w:t xml:space="preserve">maszyny, urządzenia, instalacje, ciągi technologiczne tworzące tzw. węzły rozruchowe lub całe obiekty, </w:t>
      </w:r>
      <w:r w:rsidR="002D4431" w:rsidRPr="008466A8">
        <w:t xml:space="preserve">których </w:t>
      </w:r>
      <w:r w:rsidR="0025277C" w:rsidRPr="008466A8">
        <w:t>rozruch</w:t>
      </w:r>
      <w:r w:rsidR="002D4431" w:rsidRPr="008466A8">
        <w:t xml:space="preserve"> </w:t>
      </w:r>
      <w:r w:rsidR="0025277C" w:rsidRPr="008466A8">
        <w:t>technologiczny</w:t>
      </w:r>
      <w:r w:rsidR="000051CD" w:rsidRPr="008466A8">
        <w:t xml:space="preserve">, </w:t>
      </w:r>
      <w:r w:rsidR="002D4431" w:rsidRPr="008466A8">
        <w:t xml:space="preserve">wymagany jest </w:t>
      </w:r>
      <w:r w:rsidR="000051CD" w:rsidRPr="008466A8">
        <w:t>przed odbiorem końcowym</w:t>
      </w:r>
      <w:r w:rsidR="002D4431" w:rsidRPr="008466A8">
        <w:t xml:space="preserve"> (dalej:</w:t>
      </w:r>
      <w:r w:rsidR="00526409" w:rsidRPr="008466A8">
        <w:t xml:space="preserve"> „</w:t>
      </w:r>
      <w:r w:rsidR="003D3642" w:rsidRPr="008466A8">
        <w:rPr>
          <w:b/>
        </w:rPr>
        <w:t>Instalacje</w:t>
      </w:r>
      <w:r w:rsidR="00526409" w:rsidRPr="008466A8">
        <w:t>”)</w:t>
      </w:r>
      <w:r w:rsidR="00014549" w:rsidRPr="008466A8">
        <w:t>.</w:t>
      </w:r>
      <w:r w:rsidR="007E1CCB" w:rsidRPr="008466A8">
        <w:t xml:space="preserve"> </w:t>
      </w:r>
      <w:r w:rsidR="003D3642" w:rsidRPr="008466A8">
        <w:t xml:space="preserve">Warunkiem dokonania odbioru technicznego jest dokonanie wcześniejszych odbiorów częściowych inspektorskich oraz przekazanie Dokumentacji Zamawiającemu. </w:t>
      </w:r>
    </w:p>
    <w:p w:rsidR="00C3524B" w:rsidRPr="008466A8" w:rsidRDefault="00C3524B" w:rsidP="005D4860">
      <w:pPr>
        <w:pStyle w:val="Nagwek3"/>
        <w:numPr>
          <w:ilvl w:val="2"/>
          <w:numId w:val="1"/>
        </w:numPr>
      </w:pPr>
      <w:r w:rsidRPr="008466A8">
        <w:lastRenderedPageBreak/>
        <w:t xml:space="preserve">Podstawą przeprowadzenia odbioru technicznego jest pisemne zgłoszenie przez </w:t>
      </w:r>
      <w:r w:rsidR="00995B47" w:rsidRPr="008466A8">
        <w:t xml:space="preserve">Wykonawcę </w:t>
      </w:r>
      <w:r w:rsidRPr="008466A8">
        <w:t xml:space="preserve">zakończenia </w:t>
      </w:r>
      <w:r w:rsidR="00F7234E" w:rsidRPr="008466A8">
        <w:t xml:space="preserve">realizacji </w:t>
      </w:r>
      <w:r w:rsidR="00024100" w:rsidRPr="008466A8">
        <w:t>Instalacji</w:t>
      </w:r>
      <w:r w:rsidRPr="008466A8">
        <w:t>, potwierdzone przez inspektora nadzoru.</w:t>
      </w:r>
    </w:p>
    <w:p w:rsidR="0038118A" w:rsidRPr="008466A8" w:rsidRDefault="00C3524B" w:rsidP="005D4860">
      <w:pPr>
        <w:pStyle w:val="Nagwek3"/>
        <w:numPr>
          <w:ilvl w:val="2"/>
          <w:numId w:val="1"/>
        </w:numPr>
      </w:pPr>
      <w:r w:rsidRPr="008466A8">
        <w:t xml:space="preserve">Nadzór nad przygotowaniem i zorganizowaniem odbioru technicznego pełni inspektor nadzoru wg branży </w:t>
      </w:r>
      <w:r w:rsidR="00024100" w:rsidRPr="008466A8">
        <w:t>wiodącej dla rodzaju odbieranej</w:t>
      </w:r>
      <w:r w:rsidRPr="008466A8">
        <w:t xml:space="preserve"> </w:t>
      </w:r>
      <w:r w:rsidR="00024100" w:rsidRPr="008466A8">
        <w:t>Instalacji</w:t>
      </w:r>
      <w:r w:rsidRPr="008466A8">
        <w:t>.</w:t>
      </w:r>
    </w:p>
    <w:p w:rsidR="005B1949" w:rsidRPr="008466A8" w:rsidRDefault="00C3524B" w:rsidP="005D4860">
      <w:pPr>
        <w:pStyle w:val="Nagwek3"/>
        <w:numPr>
          <w:ilvl w:val="2"/>
          <w:numId w:val="1"/>
        </w:numPr>
      </w:pPr>
      <w:r w:rsidRPr="008466A8">
        <w:t>Zamawiający spor</w:t>
      </w:r>
      <w:r w:rsidR="002C46D6" w:rsidRPr="008466A8">
        <w:t>ządza, z udziałem</w:t>
      </w:r>
      <w:r w:rsidR="00995B47" w:rsidRPr="008466A8">
        <w:t xml:space="preserve"> Wykonawcy</w:t>
      </w:r>
      <w:r w:rsidR="002C46D6" w:rsidRPr="008466A8">
        <w:t xml:space="preserve">, </w:t>
      </w:r>
      <w:r w:rsidRPr="008466A8">
        <w:t>Protokół odbioru techn</w:t>
      </w:r>
      <w:r w:rsidR="002C46D6" w:rsidRPr="008466A8">
        <w:t>icznego</w:t>
      </w:r>
      <w:r w:rsidR="00F064A9" w:rsidRPr="008466A8">
        <w:t xml:space="preserve"> z </w:t>
      </w:r>
      <w:r w:rsidRPr="008466A8">
        <w:t>wykazem wad, któ</w:t>
      </w:r>
      <w:r w:rsidR="00024100" w:rsidRPr="008466A8">
        <w:t>re muszą zostać usunięte by dana</w:t>
      </w:r>
      <w:r w:rsidRPr="008466A8">
        <w:t xml:space="preserve"> </w:t>
      </w:r>
      <w:r w:rsidR="00024100" w:rsidRPr="008466A8">
        <w:t>Instalacja mogła być zgłoszona</w:t>
      </w:r>
      <w:r w:rsidRPr="008466A8">
        <w:t xml:space="preserve"> do odbioru końcowego i przekazania do eksploatacji.</w:t>
      </w:r>
      <w:r w:rsidR="002C46D6" w:rsidRPr="008466A8">
        <w:t xml:space="preserve"> Podpisanie Protokołu odbioru technicznego</w:t>
      </w:r>
      <w:r w:rsidR="005B1949" w:rsidRPr="008466A8">
        <w:t xml:space="preserve"> nie zwalnia </w:t>
      </w:r>
      <w:r w:rsidR="00995B47" w:rsidRPr="008466A8">
        <w:t xml:space="preserve">Wykonawcy </w:t>
      </w:r>
      <w:r w:rsidR="005B1949" w:rsidRPr="008466A8">
        <w:t xml:space="preserve">z odpowiedzialności z </w:t>
      </w:r>
      <w:r w:rsidR="002C46D6" w:rsidRPr="008466A8">
        <w:t xml:space="preserve">tytułu </w:t>
      </w:r>
      <w:r w:rsidR="005B1949" w:rsidRPr="008466A8">
        <w:t>gwarancji i rękojmi.</w:t>
      </w:r>
    </w:p>
    <w:p w:rsidR="0038118A" w:rsidRPr="008466A8" w:rsidRDefault="002C46D6" w:rsidP="005D4860">
      <w:pPr>
        <w:pStyle w:val="Nagwek3"/>
        <w:numPr>
          <w:ilvl w:val="2"/>
          <w:numId w:val="1"/>
        </w:numPr>
      </w:pPr>
      <w:r w:rsidRPr="008466A8">
        <w:t>Jeśli ze względu na specyfikę przedmiotu Umowy przeprowadzany jest po zakończeniu odbioru technicznego r</w:t>
      </w:r>
      <w:r w:rsidR="003D3642" w:rsidRPr="008466A8">
        <w:t xml:space="preserve">uch próbny, będzie </w:t>
      </w:r>
      <w:r w:rsidRPr="008466A8">
        <w:t xml:space="preserve">on </w:t>
      </w:r>
      <w:r w:rsidR="003D3642" w:rsidRPr="008466A8">
        <w:t xml:space="preserve">uznany za </w:t>
      </w:r>
      <w:r w:rsidRPr="008466A8">
        <w:t xml:space="preserve">odbyty </w:t>
      </w:r>
      <w:r w:rsidR="003D3642" w:rsidRPr="008466A8">
        <w:t>pozytywn</w:t>
      </w:r>
      <w:r w:rsidRPr="008466A8">
        <w:t>ie</w:t>
      </w:r>
      <w:r w:rsidR="003D3642" w:rsidRPr="008466A8">
        <w:t>, jeżeli zostaną spełnione warunki określone w specyfikacji technicznej, dotyczące parametrów pracy w okresie ruchu próbnego</w:t>
      </w:r>
      <w:r w:rsidR="005B1949" w:rsidRPr="008466A8">
        <w:t>.</w:t>
      </w:r>
    </w:p>
    <w:p w:rsidR="0038118A" w:rsidRPr="008466A8" w:rsidRDefault="003D3642" w:rsidP="005D4860">
      <w:pPr>
        <w:pStyle w:val="Nagwek3"/>
        <w:numPr>
          <w:ilvl w:val="2"/>
          <w:numId w:val="1"/>
        </w:numPr>
      </w:pPr>
      <w:r w:rsidRPr="008466A8">
        <w:t xml:space="preserve">Potwierdzenie pozytywnego ruchu próbnego nastąpi w formie protokołu z ruchu próbnego podpisanego przez upoważnionych przedstawicieli Stron. </w:t>
      </w:r>
    </w:p>
    <w:p w:rsidR="00C3524B" w:rsidRPr="008466A8" w:rsidRDefault="003D3642" w:rsidP="005D4860">
      <w:pPr>
        <w:pStyle w:val="Nagwek2"/>
      </w:pPr>
      <w:r w:rsidRPr="008466A8">
        <w:t>Odbiór końcowy</w:t>
      </w:r>
      <w:r w:rsidR="00C3524B" w:rsidRPr="008466A8">
        <w:t>.</w:t>
      </w:r>
    </w:p>
    <w:p w:rsidR="00C3524B" w:rsidRPr="008466A8" w:rsidRDefault="00C3524B" w:rsidP="005D4860">
      <w:pPr>
        <w:pStyle w:val="Nagwek3"/>
        <w:numPr>
          <w:ilvl w:val="2"/>
          <w:numId w:val="1"/>
        </w:numPr>
      </w:pPr>
      <w:r w:rsidRPr="008466A8">
        <w:t>Odbiór końcowy jest ostatecznym odbiorem przedmiotu Umowy przez Zamawiającego od </w:t>
      </w:r>
      <w:r w:rsidR="00995B47" w:rsidRPr="008466A8">
        <w:t>Wykonawcy</w:t>
      </w:r>
      <w:r w:rsidRPr="008466A8">
        <w:t xml:space="preserve"> po zakończeniu realizacji przedmiotu Umowy i jest udokumentowany </w:t>
      </w:r>
      <w:r w:rsidR="002C46D6" w:rsidRPr="008466A8">
        <w:t>P</w:t>
      </w:r>
      <w:r w:rsidRPr="008466A8">
        <w:t xml:space="preserve">rotokołem </w:t>
      </w:r>
      <w:r w:rsidR="002C46D6" w:rsidRPr="008466A8">
        <w:t xml:space="preserve">odbioru końcowego </w:t>
      </w:r>
      <w:r w:rsidRPr="008466A8">
        <w:t>podpisanym przez Strony.</w:t>
      </w:r>
    </w:p>
    <w:p w:rsidR="00C3524B" w:rsidRPr="008466A8" w:rsidRDefault="002C46D6" w:rsidP="005D4860">
      <w:pPr>
        <w:pStyle w:val="Nagwek3"/>
        <w:numPr>
          <w:ilvl w:val="2"/>
          <w:numId w:val="1"/>
        </w:numPr>
      </w:pPr>
      <w:r w:rsidRPr="008466A8">
        <w:t>Jeśli ze względu na specyfikę przedmiotu Umowy jest przewidziany odbiór końcowy</w:t>
      </w:r>
      <w:r w:rsidR="00C3524B" w:rsidRPr="008466A8">
        <w:t xml:space="preserve">, </w:t>
      </w:r>
      <w:r w:rsidRPr="008466A8">
        <w:t>obejmuje on</w:t>
      </w:r>
      <w:r w:rsidR="00C3524B" w:rsidRPr="008466A8">
        <w:t xml:space="preserve"> wykonanie kontrolnych pomiarów gwarancyjnych na koszt </w:t>
      </w:r>
      <w:r w:rsidR="00995B47" w:rsidRPr="008466A8">
        <w:t xml:space="preserve">Wykonawcy </w:t>
      </w:r>
      <w:r w:rsidR="00C3524B" w:rsidRPr="008466A8">
        <w:t>przez uznaną certyfikowaną firmę pomiarową ustaloną przez Strony.</w:t>
      </w:r>
    </w:p>
    <w:p w:rsidR="00C3524B" w:rsidRPr="008466A8" w:rsidRDefault="00995B47" w:rsidP="005D4860">
      <w:pPr>
        <w:pStyle w:val="Nagwek3"/>
        <w:numPr>
          <w:ilvl w:val="2"/>
          <w:numId w:val="1"/>
        </w:numPr>
      </w:pPr>
      <w:r w:rsidRPr="008466A8">
        <w:t>Wykonawca</w:t>
      </w:r>
      <w:r w:rsidR="00C3524B" w:rsidRPr="008466A8">
        <w:t xml:space="preserve"> powiadamia Zamawiającego na piśmie o osiągnięciu gotowości przedmiotu Umowy do odbioru końcowego, przez zgłoszenie </w:t>
      </w:r>
      <w:r w:rsidR="00C949A9" w:rsidRPr="008466A8">
        <w:t xml:space="preserve">gotowości do </w:t>
      </w:r>
      <w:r w:rsidR="00C3524B" w:rsidRPr="008466A8">
        <w:t xml:space="preserve">odbioru końcowego. Zgłoszenie to, po potwierdzeniu przez inspektorów nadzoru </w:t>
      </w:r>
      <w:r w:rsidR="000C74A1" w:rsidRPr="008466A8">
        <w:t xml:space="preserve">poszczególnych </w:t>
      </w:r>
      <w:r w:rsidR="00C3524B" w:rsidRPr="008466A8">
        <w:t>branż, stanowi podstawę do zorganizowania odbioru</w:t>
      </w:r>
      <w:r w:rsidR="000C74A1" w:rsidRPr="008466A8">
        <w:t xml:space="preserve"> końcowego</w:t>
      </w:r>
      <w:r w:rsidR="00C3524B" w:rsidRPr="008466A8">
        <w:t>.</w:t>
      </w:r>
    </w:p>
    <w:p w:rsidR="00C3524B" w:rsidRPr="008466A8" w:rsidRDefault="00C3524B" w:rsidP="005D4860">
      <w:pPr>
        <w:pStyle w:val="Nagwek3"/>
        <w:numPr>
          <w:ilvl w:val="2"/>
          <w:numId w:val="1"/>
        </w:numPr>
      </w:pPr>
      <w:bookmarkStart w:id="15" w:name="_Warunkami_dokonania_odbioru"/>
      <w:bookmarkEnd w:id="15"/>
      <w:r w:rsidRPr="008466A8">
        <w:t xml:space="preserve">Warunkami </w:t>
      </w:r>
      <w:r w:rsidR="00B316CB" w:rsidRPr="008466A8">
        <w:t xml:space="preserve">dokonania </w:t>
      </w:r>
      <w:r w:rsidRPr="008466A8">
        <w:t>odbioru końcowego jest:</w:t>
      </w:r>
    </w:p>
    <w:p w:rsidR="00C3524B" w:rsidRPr="008466A8" w:rsidRDefault="00C3524B" w:rsidP="005D4860">
      <w:pPr>
        <w:pStyle w:val="Nagwek4"/>
        <w:numPr>
          <w:ilvl w:val="3"/>
          <w:numId w:val="1"/>
        </w:numPr>
      </w:pPr>
      <w:r w:rsidRPr="008466A8">
        <w:t xml:space="preserve">zakończenie ruchu próbnego z wynikiem pozytywnym, jeśli </w:t>
      </w:r>
      <w:r w:rsidR="00330BAD" w:rsidRPr="008466A8">
        <w:t xml:space="preserve">jest on przeprowadzany </w:t>
      </w:r>
      <w:r w:rsidRPr="008466A8">
        <w:t>ze względu na specyfikę prz</w:t>
      </w:r>
      <w:r w:rsidR="00330BAD" w:rsidRPr="008466A8">
        <w:t xml:space="preserve">edmiotu Umowy </w:t>
      </w:r>
      <w:r w:rsidR="00853FDD" w:rsidRPr="008466A8">
        <w:t>oraz</w:t>
      </w:r>
    </w:p>
    <w:p w:rsidR="00147676" w:rsidRPr="008466A8" w:rsidRDefault="00147676" w:rsidP="005D4860">
      <w:pPr>
        <w:pStyle w:val="Nagwek4"/>
        <w:numPr>
          <w:ilvl w:val="3"/>
          <w:numId w:val="1"/>
        </w:numPr>
      </w:pPr>
      <w:r w:rsidRPr="008466A8">
        <w:t xml:space="preserve">wykonanie wszystkich koniecznych pomiarów, które wykażą spełnienie wszystkich gwarantowanych parametrów </w:t>
      </w:r>
      <w:r w:rsidR="00956605" w:rsidRPr="008466A8">
        <w:t>I</w:t>
      </w:r>
      <w:r w:rsidR="00F064A9" w:rsidRPr="008466A8">
        <w:t>nstalacji określonych Umową i </w:t>
      </w:r>
      <w:r w:rsidRPr="008466A8">
        <w:t xml:space="preserve">załącznikami oraz przepisami mającymi zastosowanie do realizacji przedmiotu Umowy, </w:t>
      </w:r>
      <w:r w:rsidR="00853FDD" w:rsidRPr="008466A8">
        <w:t>oraz</w:t>
      </w:r>
      <w:r w:rsidRPr="008466A8">
        <w:t xml:space="preserve"> </w:t>
      </w:r>
    </w:p>
    <w:p w:rsidR="00147676" w:rsidRPr="008466A8" w:rsidRDefault="00147676" w:rsidP="005D4860">
      <w:pPr>
        <w:pStyle w:val="Nagwek4"/>
        <w:numPr>
          <w:ilvl w:val="3"/>
          <w:numId w:val="1"/>
        </w:numPr>
      </w:pPr>
      <w:r w:rsidRPr="008466A8">
        <w:t xml:space="preserve">dostarczenie wymaganej dokumentacji technicznej i jakościowej, przedłożenie opracowanej przez </w:t>
      </w:r>
      <w:r w:rsidR="00600930" w:rsidRPr="008466A8">
        <w:t xml:space="preserve">Wykonawcę </w:t>
      </w:r>
      <w:r w:rsidRPr="008466A8">
        <w:t xml:space="preserve">i zatwierdzonej przez Zamawiającego instrukcji eksploatacji oraz instrukcji konserwacyjno-remontowej dla całej Instalacji, </w:t>
      </w:r>
      <w:r w:rsidR="00853FDD" w:rsidRPr="008466A8">
        <w:t>oraz</w:t>
      </w:r>
    </w:p>
    <w:p w:rsidR="00147676" w:rsidRPr="008466A8" w:rsidRDefault="00600930" w:rsidP="005D4860">
      <w:pPr>
        <w:pStyle w:val="Nagwek4"/>
        <w:numPr>
          <w:ilvl w:val="3"/>
          <w:numId w:val="1"/>
        </w:numPr>
      </w:pPr>
      <w:r w:rsidRPr="008466A8">
        <w:t xml:space="preserve">usunięcie </w:t>
      </w:r>
      <w:r w:rsidR="00147676" w:rsidRPr="008466A8">
        <w:t xml:space="preserve">wszelkich wad limitujących przekazanie </w:t>
      </w:r>
      <w:r w:rsidR="00956605" w:rsidRPr="008466A8">
        <w:t>I</w:t>
      </w:r>
      <w:r w:rsidR="00147676" w:rsidRPr="008466A8">
        <w:t xml:space="preserve">nstalacji (w tym usterek </w:t>
      </w:r>
      <w:r w:rsidR="00C41DAF" w:rsidRPr="008466A8">
        <w:t>bhp</w:t>
      </w:r>
      <w:r w:rsidR="00147676" w:rsidRPr="008466A8">
        <w:t xml:space="preserve">) do eksploatacji, </w:t>
      </w:r>
      <w:r w:rsidR="00853FDD" w:rsidRPr="008466A8">
        <w:t>oraz</w:t>
      </w:r>
    </w:p>
    <w:p w:rsidR="00147676" w:rsidRPr="008466A8" w:rsidRDefault="00147676" w:rsidP="005D4860">
      <w:pPr>
        <w:pStyle w:val="Nagwek4"/>
        <w:numPr>
          <w:ilvl w:val="3"/>
          <w:numId w:val="1"/>
        </w:numPr>
      </w:pPr>
      <w:r w:rsidRPr="008466A8">
        <w:t xml:space="preserve">sporządzenie wykazu wad nielimitujących przekazanie </w:t>
      </w:r>
      <w:r w:rsidR="00956605" w:rsidRPr="008466A8">
        <w:t>I</w:t>
      </w:r>
      <w:r w:rsidRPr="008466A8">
        <w:t>nstalacji do eksploatacji wraz z zaakceptowanym harmonogramem ich usunięcia</w:t>
      </w:r>
      <w:r w:rsidR="00853FDD" w:rsidRPr="008466A8">
        <w:t>, oraz</w:t>
      </w:r>
    </w:p>
    <w:p w:rsidR="00147676" w:rsidRPr="008466A8" w:rsidRDefault="00147676" w:rsidP="005D4860">
      <w:pPr>
        <w:pStyle w:val="Nagwek4"/>
        <w:numPr>
          <w:ilvl w:val="3"/>
          <w:numId w:val="1"/>
        </w:numPr>
      </w:pPr>
      <w:r w:rsidRPr="008466A8">
        <w:t>potwierdzenie techniczne</w:t>
      </w:r>
      <w:r w:rsidR="00956605" w:rsidRPr="008466A8">
        <w:t>,</w:t>
      </w:r>
      <w:r w:rsidRPr="008466A8">
        <w:t xml:space="preserve"> że gwarantowane parametry eksploatacji związane z emisją, hałasem, czasami rozruchów i drganiami zostały osiągnięte i znajdowały się na stałym poziomie w trakcie ruchu próbnego</w:t>
      </w:r>
      <w:r w:rsidR="00853FDD" w:rsidRPr="008466A8">
        <w:t>, oraz</w:t>
      </w:r>
    </w:p>
    <w:p w:rsidR="00147676" w:rsidRPr="008466A8" w:rsidRDefault="00147676" w:rsidP="005D4860">
      <w:pPr>
        <w:pStyle w:val="Nagwek4"/>
        <w:numPr>
          <w:ilvl w:val="3"/>
          <w:numId w:val="1"/>
        </w:numPr>
      </w:pPr>
      <w:r w:rsidRPr="008466A8">
        <w:lastRenderedPageBreak/>
        <w:t xml:space="preserve">spełnienie przez </w:t>
      </w:r>
      <w:r w:rsidR="00956605" w:rsidRPr="008466A8">
        <w:t>I</w:t>
      </w:r>
      <w:r w:rsidR="00024100" w:rsidRPr="008466A8">
        <w:t>nstalację wszystkich wymogów w zakresie</w:t>
      </w:r>
      <w:r w:rsidRPr="008466A8">
        <w:t xml:space="preserve"> doboru urządzeń i systemów ochronnych, przewidzianych do stosowania w strefach zagrożonych wybuchem, </w:t>
      </w:r>
      <w:r w:rsidR="00853FDD" w:rsidRPr="008466A8">
        <w:t>oraz</w:t>
      </w:r>
    </w:p>
    <w:p w:rsidR="00147676" w:rsidRPr="008466A8" w:rsidRDefault="00147676" w:rsidP="005D4860">
      <w:pPr>
        <w:pStyle w:val="Nagwek4"/>
        <w:numPr>
          <w:ilvl w:val="3"/>
          <w:numId w:val="1"/>
        </w:numPr>
      </w:pPr>
      <w:r w:rsidRPr="008466A8">
        <w:t xml:space="preserve">spełnienie przez </w:t>
      </w:r>
      <w:r w:rsidR="00600930" w:rsidRPr="008466A8">
        <w:t>Wykonawcę</w:t>
      </w:r>
      <w:r w:rsidRPr="008466A8">
        <w:t xml:space="preserve"> wszystkich zobowiązań wynikających z Umowy, </w:t>
      </w:r>
      <w:r w:rsidR="00853FDD" w:rsidRPr="008466A8">
        <w:t>oraz</w:t>
      </w:r>
    </w:p>
    <w:p w:rsidR="00147676" w:rsidRPr="008466A8" w:rsidRDefault="00956605" w:rsidP="005D4860">
      <w:pPr>
        <w:pStyle w:val="Nagwek4"/>
        <w:numPr>
          <w:ilvl w:val="3"/>
          <w:numId w:val="1"/>
        </w:numPr>
      </w:pPr>
      <w:r w:rsidRPr="008466A8">
        <w:t xml:space="preserve">uiszczenie </w:t>
      </w:r>
      <w:r w:rsidR="00271886" w:rsidRPr="008466A8">
        <w:t>wszystkich należnych</w:t>
      </w:r>
      <w:r w:rsidR="00FC42B1" w:rsidRPr="008466A8">
        <w:t xml:space="preserve"> </w:t>
      </w:r>
      <w:r w:rsidR="00165FF5" w:rsidRPr="008466A8">
        <w:t>k</w:t>
      </w:r>
      <w:r w:rsidR="00147676" w:rsidRPr="008466A8">
        <w:t xml:space="preserve">ar </w:t>
      </w:r>
      <w:r w:rsidR="00165FF5" w:rsidRPr="008466A8">
        <w:t>u</w:t>
      </w:r>
      <w:r w:rsidR="00147676" w:rsidRPr="008466A8">
        <w:t>mown</w:t>
      </w:r>
      <w:r w:rsidR="00271886" w:rsidRPr="008466A8">
        <w:t>ych</w:t>
      </w:r>
      <w:r w:rsidR="00147676" w:rsidRPr="008466A8">
        <w:t xml:space="preserve"> zgodnie z Umową</w:t>
      </w:r>
      <w:r w:rsidR="00271886" w:rsidRPr="008466A8">
        <w:t>,</w:t>
      </w:r>
      <w:r w:rsidR="00147676" w:rsidRPr="008466A8">
        <w:t xml:space="preserve"> </w:t>
      </w:r>
      <w:r w:rsidR="00853FDD" w:rsidRPr="008466A8">
        <w:t>oraz</w:t>
      </w:r>
    </w:p>
    <w:p w:rsidR="00147676" w:rsidRPr="008466A8" w:rsidRDefault="00147676" w:rsidP="005D4860">
      <w:pPr>
        <w:pStyle w:val="Nagwek4"/>
        <w:numPr>
          <w:ilvl w:val="3"/>
          <w:numId w:val="1"/>
        </w:numPr>
      </w:pPr>
      <w:r w:rsidRPr="008466A8">
        <w:t xml:space="preserve">dostarczenie ostatecznego pozwolenia na użytkowanie </w:t>
      </w:r>
      <w:r w:rsidR="00F7234E" w:rsidRPr="008466A8">
        <w:t>przedmiotu Umowy</w:t>
      </w:r>
      <w:r w:rsidR="00956605" w:rsidRPr="008466A8">
        <w:t>,</w:t>
      </w:r>
      <w:r w:rsidR="002578A4" w:rsidRPr="008466A8">
        <w:t xml:space="preserve"> jeżeli jest </w:t>
      </w:r>
      <w:r w:rsidR="00271886" w:rsidRPr="008466A8">
        <w:t xml:space="preserve">ono </w:t>
      </w:r>
      <w:r w:rsidR="002578A4" w:rsidRPr="008466A8">
        <w:t>wymagane</w:t>
      </w:r>
      <w:r w:rsidRPr="008466A8">
        <w:t xml:space="preserve">, </w:t>
      </w:r>
      <w:r w:rsidR="00853FDD" w:rsidRPr="008466A8">
        <w:t>oraz</w:t>
      </w:r>
    </w:p>
    <w:p w:rsidR="00147676" w:rsidRPr="008466A8" w:rsidRDefault="00147676" w:rsidP="005D4860">
      <w:pPr>
        <w:pStyle w:val="Nagwek4"/>
        <w:numPr>
          <w:ilvl w:val="3"/>
          <w:numId w:val="1"/>
        </w:numPr>
      </w:pPr>
      <w:r w:rsidRPr="008466A8">
        <w:t xml:space="preserve">przeszkolenie </w:t>
      </w:r>
      <w:r w:rsidR="00B316CB" w:rsidRPr="008466A8">
        <w:t xml:space="preserve">odpowiednich </w:t>
      </w:r>
      <w:r w:rsidRPr="008466A8">
        <w:t xml:space="preserve">pracowników </w:t>
      </w:r>
      <w:r w:rsidR="00DD0349" w:rsidRPr="008466A8">
        <w:t xml:space="preserve">u </w:t>
      </w:r>
      <w:r w:rsidR="00956605" w:rsidRPr="008466A8">
        <w:t>Zamawiaj</w:t>
      </w:r>
      <w:r w:rsidR="00B316CB" w:rsidRPr="008466A8">
        <w:t xml:space="preserve">ącego, w szczególności pracowników </w:t>
      </w:r>
      <w:r w:rsidRPr="008466A8">
        <w:t xml:space="preserve">obsługi ruchowej oraz konserwacyjno-remontowej </w:t>
      </w:r>
      <w:r w:rsidR="00956605" w:rsidRPr="008466A8">
        <w:t>I</w:t>
      </w:r>
      <w:r w:rsidRPr="008466A8">
        <w:t xml:space="preserve">nstalacji, </w:t>
      </w:r>
      <w:r w:rsidR="00853FDD" w:rsidRPr="008466A8">
        <w:t>oraz</w:t>
      </w:r>
    </w:p>
    <w:p w:rsidR="00147676" w:rsidRPr="008466A8" w:rsidRDefault="00147676" w:rsidP="005D4860">
      <w:pPr>
        <w:pStyle w:val="Nagwek4"/>
        <w:numPr>
          <w:ilvl w:val="3"/>
          <w:numId w:val="1"/>
        </w:numPr>
      </w:pPr>
      <w:r w:rsidRPr="008466A8">
        <w:t xml:space="preserve">dostarczenie Gwarancji </w:t>
      </w:r>
      <w:r w:rsidR="007D0F26" w:rsidRPr="008466A8">
        <w:t>Usunięcia</w:t>
      </w:r>
      <w:r w:rsidRPr="008466A8">
        <w:t xml:space="preserve"> Wad, </w:t>
      </w:r>
      <w:r w:rsidR="00853FDD" w:rsidRPr="008466A8">
        <w:t>oraz</w:t>
      </w:r>
    </w:p>
    <w:p w:rsidR="007D0F26" w:rsidRPr="008466A8" w:rsidRDefault="00147676" w:rsidP="005D4860">
      <w:pPr>
        <w:pStyle w:val="Nagwek4"/>
        <w:numPr>
          <w:ilvl w:val="3"/>
          <w:numId w:val="1"/>
        </w:numPr>
      </w:pPr>
      <w:r w:rsidRPr="008466A8">
        <w:t xml:space="preserve">usunięcie wszystkich stwierdzonych w trakcie wcześniejszych odbiorów wad, których termin usunięcia Strony uzgodniły jako wcześniejszy niż data odbioru </w:t>
      </w:r>
      <w:r w:rsidR="003875F2" w:rsidRPr="008466A8">
        <w:t xml:space="preserve">końcowego </w:t>
      </w:r>
      <w:r w:rsidRPr="008466A8">
        <w:t>oraz wszystkich</w:t>
      </w:r>
      <w:r w:rsidR="00B316CB" w:rsidRPr="008466A8">
        <w:t xml:space="preserve"> wad</w:t>
      </w:r>
      <w:r w:rsidRPr="008466A8">
        <w:t xml:space="preserve"> limitujących</w:t>
      </w:r>
      <w:r w:rsidR="007D0F26" w:rsidRPr="008466A8">
        <w:t>,</w:t>
      </w:r>
      <w:r w:rsidR="00853FDD" w:rsidRPr="008466A8">
        <w:t xml:space="preserve"> oraz</w:t>
      </w:r>
    </w:p>
    <w:p w:rsidR="007D0F26" w:rsidRPr="008466A8" w:rsidRDefault="00024100" w:rsidP="005D4860">
      <w:pPr>
        <w:pStyle w:val="Nagwek4"/>
        <w:numPr>
          <w:ilvl w:val="3"/>
          <w:numId w:val="1"/>
        </w:numPr>
      </w:pPr>
      <w:r w:rsidRPr="008466A8">
        <w:t xml:space="preserve">przedstawienie </w:t>
      </w:r>
      <w:r w:rsidR="007D0F26" w:rsidRPr="008466A8">
        <w:t>Zamawiającemu przez</w:t>
      </w:r>
      <w:r w:rsidR="00600930" w:rsidRPr="008466A8">
        <w:t xml:space="preserve"> Wykonawcę</w:t>
      </w:r>
      <w:r w:rsidR="007D0F26" w:rsidRPr="008466A8">
        <w:t xml:space="preserve"> oświadczeń wszystkich podwykonawców realizujących roboty o niezaleganiu z wymagalnymi płatnościami,</w:t>
      </w:r>
      <w:r w:rsidR="00853FDD" w:rsidRPr="008466A8">
        <w:t xml:space="preserve"> oraz</w:t>
      </w:r>
    </w:p>
    <w:p w:rsidR="00147676" w:rsidRPr="008466A8" w:rsidRDefault="007D0F26" w:rsidP="005D4860">
      <w:pPr>
        <w:pStyle w:val="Nagwek4"/>
        <w:numPr>
          <w:ilvl w:val="3"/>
          <w:numId w:val="1"/>
        </w:numPr>
      </w:pPr>
      <w:r w:rsidRPr="008466A8">
        <w:t xml:space="preserve">spełnienie przez </w:t>
      </w:r>
      <w:r w:rsidR="00600930" w:rsidRPr="008466A8">
        <w:t xml:space="preserve">Wykonawcę </w:t>
      </w:r>
      <w:r w:rsidRPr="008466A8">
        <w:t>innych wyma</w:t>
      </w:r>
      <w:r w:rsidR="000852EA" w:rsidRPr="008466A8">
        <w:t>gań Zamawiającego określonych w </w:t>
      </w:r>
      <w:r w:rsidRPr="008466A8">
        <w:t>Umowie</w:t>
      </w:r>
      <w:r w:rsidR="00147676" w:rsidRPr="008466A8">
        <w:t>.</w:t>
      </w:r>
    </w:p>
    <w:p w:rsidR="007D0F26" w:rsidRPr="008466A8" w:rsidRDefault="007D0F26" w:rsidP="005D4860">
      <w:pPr>
        <w:pStyle w:val="Nagwek3"/>
        <w:numPr>
          <w:ilvl w:val="2"/>
          <w:numId w:val="1"/>
        </w:numPr>
      </w:pPr>
      <w:r w:rsidRPr="008466A8">
        <w:t xml:space="preserve">Odbiór końcowy rozpocznie się w ciągu 14 dni roboczych – licząc od daty zgłoszenia gotowości do odbioru końcowego i spełnienia warunków określonych w pkt </w:t>
      </w:r>
      <w:hyperlink w:anchor="_Warunkami_dokonania_odbioru" w:history="1">
        <w:r w:rsidR="00722C26" w:rsidRPr="008466A8">
          <w:rPr>
            <w:rStyle w:val="Hipercze"/>
            <w:rFonts w:cs="Arial"/>
            <w:color w:val="auto"/>
            <w:szCs w:val="22"/>
            <w:u w:val="none"/>
          </w:rPr>
          <w:t>7.4.4.</w:t>
        </w:r>
      </w:hyperlink>
      <w:r w:rsidRPr="008466A8">
        <w:rPr>
          <w:szCs w:val="22"/>
        </w:rPr>
        <w:t xml:space="preserve"> </w:t>
      </w:r>
      <w:r w:rsidR="00F7234E" w:rsidRPr="008466A8">
        <w:t>OWZU</w:t>
      </w:r>
      <w:r w:rsidRPr="008466A8">
        <w:t>.</w:t>
      </w:r>
    </w:p>
    <w:p w:rsidR="0038118A" w:rsidRPr="008466A8" w:rsidRDefault="00600930" w:rsidP="005D4860">
      <w:pPr>
        <w:pStyle w:val="Nagwek3"/>
        <w:numPr>
          <w:ilvl w:val="2"/>
          <w:numId w:val="1"/>
        </w:numPr>
      </w:pPr>
      <w:r w:rsidRPr="008466A8">
        <w:t>Potwierdzeniem dokonania o</w:t>
      </w:r>
      <w:r w:rsidR="007D0F26" w:rsidRPr="008466A8">
        <w:t xml:space="preserve">dbioru końcowego </w:t>
      </w:r>
      <w:r w:rsidRPr="008466A8">
        <w:t xml:space="preserve">jest </w:t>
      </w:r>
      <w:r w:rsidR="007D0F26" w:rsidRPr="008466A8">
        <w:t xml:space="preserve">podpisanie </w:t>
      </w:r>
      <w:r w:rsidR="00DD0349" w:rsidRPr="008466A8">
        <w:t>P</w:t>
      </w:r>
      <w:r w:rsidR="007D0F26" w:rsidRPr="008466A8">
        <w:t>rotokołu odbioru końcowego przez Zamawiającego</w:t>
      </w:r>
      <w:r w:rsidR="00C3524B" w:rsidRPr="008466A8">
        <w:t>.</w:t>
      </w:r>
      <w:r w:rsidR="007D0F26" w:rsidRPr="008466A8">
        <w:t xml:space="preserve"> Podpisanie </w:t>
      </w:r>
      <w:r w:rsidR="00DD0349" w:rsidRPr="008466A8">
        <w:t>P</w:t>
      </w:r>
      <w:r w:rsidR="007D0F26" w:rsidRPr="008466A8">
        <w:t xml:space="preserve">rotokołu odbioru końcowego przez Zamawiającego nie oznacza potwierdzenia braku wad </w:t>
      </w:r>
      <w:r w:rsidR="003D3642" w:rsidRPr="008466A8">
        <w:t>wykonanej U</w:t>
      </w:r>
      <w:r w:rsidR="00F064A9" w:rsidRPr="008466A8">
        <w:t>sługi, które mogą się ujawnić w </w:t>
      </w:r>
      <w:r w:rsidR="003D3642" w:rsidRPr="008466A8">
        <w:t>okresie gwarancji</w:t>
      </w:r>
      <w:r w:rsidR="000852EA" w:rsidRPr="008466A8">
        <w:t xml:space="preserve"> i </w:t>
      </w:r>
      <w:r w:rsidR="003D3642" w:rsidRPr="008466A8">
        <w:t>rękojmi.</w:t>
      </w:r>
      <w:r w:rsidR="00BB4629" w:rsidRPr="008466A8">
        <w:t xml:space="preserve"> Podpisanie Protokołu odbioru końcowego</w:t>
      </w:r>
      <w:r w:rsidR="000852EA" w:rsidRPr="008466A8">
        <w:t xml:space="preserve"> nie zwalnia </w:t>
      </w:r>
      <w:r w:rsidRPr="008466A8">
        <w:t xml:space="preserve">Wykonawcy </w:t>
      </w:r>
      <w:r w:rsidR="000852EA" w:rsidRPr="008466A8">
        <w:t>z </w:t>
      </w:r>
      <w:r w:rsidR="00BB4629" w:rsidRPr="008466A8">
        <w:t>odpowiedzialności z tytułu gwarancji i rękojmi.</w:t>
      </w:r>
    </w:p>
    <w:p w:rsidR="008409B6" w:rsidRPr="008466A8" w:rsidRDefault="003D3642" w:rsidP="005D4860">
      <w:pPr>
        <w:pStyle w:val="Nagwek2"/>
      </w:pPr>
      <w:r w:rsidRPr="008466A8">
        <w:t>Odbiór pogwarancyjny.</w:t>
      </w:r>
    </w:p>
    <w:p w:rsidR="0038118A" w:rsidRPr="008466A8" w:rsidRDefault="00DC42E7" w:rsidP="005D4860">
      <w:pPr>
        <w:pStyle w:val="Nagwek2"/>
        <w:numPr>
          <w:ilvl w:val="2"/>
          <w:numId w:val="1"/>
        </w:numPr>
      </w:pPr>
      <w:r w:rsidRPr="008466A8">
        <w:t xml:space="preserve">Po upływie okresu gwarancyjnego, o którym mowa w pkt </w:t>
      </w:r>
      <w:hyperlink w:anchor="_Kontrahent_udziela_gwarancji" w:history="1">
        <w:r w:rsidRPr="008466A8">
          <w:rPr>
            <w:rStyle w:val="Hipercze"/>
            <w:color w:val="auto"/>
            <w:sz w:val="20"/>
            <w:szCs w:val="20"/>
            <w:u w:val="none"/>
          </w:rPr>
          <w:t>8.1.</w:t>
        </w:r>
      </w:hyperlink>
      <w:r w:rsidRPr="008466A8">
        <w:t xml:space="preserve"> OWZU z zastrzeżeniem wszelkich przedłużeń tego okresu, </w:t>
      </w:r>
      <w:r w:rsidR="00C949A9" w:rsidRPr="008466A8">
        <w:t xml:space="preserve">o których mowa w pkt </w:t>
      </w:r>
      <w:hyperlink w:anchor="_W_razie_ujawnienia" w:history="1">
        <w:r w:rsidR="00C949A9" w:rsidRPr="008466A8">
          <w:rPr>
            <w:rStyle w:val="Hipercze"/>
            <w:color w:val="auto"/>
            <w:sz w:val="20"/>
            <w:szCs w:val="20"/>
            <w:u w:val="none"/>
          </w:rPr>
          <w:t>8.3.</w:t>
        </w:r>
      </w:hyperlink>
      <w:r w:rsidR="00C949A9" w:rsidRPr="008466A8">
        <w:t xml:space="preserve"> OWZU</w:t>
      </w:r>
      <w:r w:rsidRPr="008466A8">
        <w:t xml:space="preserve">, Strony dokonają odbioru pogwarancyjnego pod warunkiem, że </w:t>
      </w:r>
      <w:r w:rsidR="00600930" w:rsidRPr="008466A8">
        <w:t xml:space="preserve">Wykonawca </w:t>
      </w:r>
      <w:r w:rsidRPr="008466A8">
        <w:t xml:space="preserve">spełnił wszystkie swoje zobowiązania określone w Umowie. </w:t>
      </w:r>
      <w:r w:rsidR="00600930" w:rsidRPr="008466A8">
        <w:t xml:space="preserve">Wykonawca </w:t>
      </w:r>
      <w:r w:rsidR="008409B6" w:rsidRPr="008466A8">
        <w:t>powiadamia Zamawiającego na piśmie o osiągnięciu gotowości przedmiotu Umowy do dokonania odbioru pogwarancyjnego, przez zgłoszenie do odbioru pogwarancyjnego.</w:t>
      </w:r>
    </w:p>
    <w:p w:rsidR="0038118A" w:rsidRPr="008466A8" w:rsidRDefault="005B1949" w:rsidP="005D4860">
      <w:pPr>
        <w:pStyle w:val="Nagwek2"/>
        <w:numPr>
          <w:ilvl w:val="2"/>
          <w:numId w:val="1"/>
        </w:numPr>
      </w:pPr>
      <w:r w:rsidRPr="008466A8">
        <w:t>Warunkiem</w:t>
      </w:r>
      <w:r w:rsidR="00FC7943" w:rsidRPr="008466A8">
        <w:t xml:space="preserve"> dokonania </w:t>
      </w:r>
      <w:r w:rsidR="00151D83" w:rsidRPr="008466A8">
        <w:t>o</w:t>
      </w:r>
      <w:r w:rsidR="00FC7943" w:rsidRPr="008466A8">
        <w:t xml:space="preserve">dbioru </w:t>
      </w:r>
      <w:r w:rsidR="00151D83" w:rsidRPr="008466A8">
        <w:t>p</w:t>
      </w:r>
      <w:r w:rsidR="00FC7943" w:rsidRPr="008466A8">
        <w:t xml:space="preserve">ogwarancyjnego </w:t>
      </w:r>
      <w:r w:rsidRPr="008466A8">
        <w:t xml:space="preserve">jest </w:t>
      </w:r>
      <w:r w:rsidR="00FC7943" w:rsidRPr="008466A8">
        <w:t xml:space="preserve">w szczególności: </w:t>
      </w:r>
    </w:p>
    <w:p w:rsidR="0038118A" w:rsidRPr="008466A8" w:rsidRDefault="00FC42B1" w:rsidP="005D4860">
      <w:pPr>
        <w:pStyle w:val="Nagwek4"/>
        <w:numPr>
          <w:ilvl w:val="3"/>
          <w:numId w:val="1"/>
        </w:numPr>
      </w:pPr>
      <w:r w:rsidRPr="008466A8">
        <w:t>u</w:t>
      </w:r>
      <w:r w:rsidR="00FC7943" w:rsidRPr="008466A8">
        <w:t xml:space="preserve">sunięcie wszelkich wad i usterek, które pojawiły się w trakcie </w:t>
      </w:r>
      <w:r w:rsidR="00151D83" w:rsidRPr="008466A8">
        <w:t>o</w:t>
      </w:r>
      <w:r w:rsidR="00FC7943" w:rsidRPr="008466A8">
        <w:t xml:space="preserve">kresu </w:t>
      </w:r>
      <w:r w:rsidR="001F244A" w:rsidRPr="008466A8">
        <w:t>gwarancyjnego</w:t>
      </w:r>
      <w:r w:rsidRPr="008466A8">
        <w:t>,</w:t>
      </w:r>
    </w:p>
    <w:p w:rsidR="0038118A" w:rsidRPr="008466A8" w:rsidRDefault="00FC7943" w:rsidP="005D4860">
      <w:pPr>
        <w:pStyle w:val="Nagwek4"/>
        <w:numPr>
          <w:ilvl w:val="3"/>
          <w:numId w:val="1"/>
        </w:numPr>
      </w:pPr>
      <w:r w:rsidRPr="008466A8">
        <w:t xml:space="preserve">osiągnięcie w trakcie </w:t>
      </w:r>
      <w:r w:rsidR="00FC42B1" w:rsidRPr="008466A8">
        <w:t>o</w:t>
      </w:r>
      <w:r w:rsidRPr="008466A8">
        <w:t xml:space="preserve">kresu </w:t>
      </w:r>
      <w:r w:rsidR="00FC42B1" w:rsidRPr="008466A8">
        <w:t>g</w:t>
      </w:r>
      <w:r w:rsidRPr="008466A8">
        <w:t xml:space="preserve">warancyjnego, </w:t>
      </w:r>
      <w:r w:rsidR="00FC42B1" w:rsidRPr="008466A8">
        <w:t>g</w:t>
      </w:r>
      <w:r w:rsidRPr="008466A8">
        <w:t xml:space="preserve">warantowanych </w:t>
      </w:r>
      <w:r w:rsidR="00FC42B1" w:rsidRPr="008466A8">
        <w:t>p</w:t>
      </w:r>
      <w:r w:rsidRPr="008466A8">
        <w:t xml:space="preserve">arametrów </w:t>
      </w:r>
      <w:r w:rsidR="00FC42B1" w:rsidRPr="008466A8">
        <w:t>e</w:t>
      </w:r>
      <w:r w:rsidRPr="008466A8">
        <w:t>ksploatacji związanych z:</w:t>
      </w:r>
    </w:p>
    <w:p w:rsidR="0038118A" w:rsidRPr="008466A8" w:rsidRDefault="00FC7943" w:rsidP="003903D9">
      <w:pPr>
        <w:pStyle w:val="Nagwek4"/>
        <w:numPr>
          <w:ilvl w:val="4"/>
          <w:numId w:val="1"/>
        </w:numPr>
        <w:tabs>
          <w:tab w:val="clear" w:pos="2835"/>
          <w:tab w:val="num" w:pos="2694"/>
        </w:tabs>
        <w:spacing w:before="60" w:after="60"/>
      </w:pPr>
      <w:r w:rsidRPr="008466A8">
        <w:t xml:space="preserve">emisją, </w:t>
      </w:r>
    </w:p>
    <w:p w:rsidR="0038118A" w:rsidRPr="008466A8" w:rsidRDefault="001F244A" w:rsidP="003903D9">
      <w:pPr>
        <w:pStyle w:val="Nagwek4"/>
        <w:numPr>
          <w:ilvl w:val="4"/>
          <w:numId w:val="1"/>
        </w:numPr>
        <w:tabs>
          <w:tab w:val="clear" w:pos="2835"/>
          <w:tab w:val="num" w:pos="2694"/>
        </w:tabs>
        <w:spacing w:before="60" w:after="60"/>
      </w:pPr>
      <w:r w:rsidRPr="008466A8">
        <w:t>h</w:t>
      </w:r>
      <w:r w:rsidR="00FC7943" w:rsidRPr="008466A8">
        <w:t xml:space="preserve">ałasem, </w:t>
      </w:r>
    </w:p>
    <w:p w:rsidR="0038118A" w:rsidRPr="008466A8" w:rsidRDefault="001F244A" w:rsidP="003903D9">
      <w:pPr>
        <w:pStyle w:val="Nagwek4"/>
        <w:numPr>
          <w:ilvl w:val="4"/>
          <w:numId w:val="1"/>
        </w:numPr>
        <w:tabs>
          <w:tab w:val="clear" w:pos="2835"/>
        </w:tabs>
        <w:spacing w:before="60" w:after="60"/>
        <w:ind w:left="2694" w:hanging="567"/>
      </w:pPr>
      <w:r w:rsidRPr="008466A8">
        <w:t>i</w:t>
      </w:r>
      <w:r w:rsidR="00FC7943" w:rsidRPr="008466A8">
        <w:t xml:space="preserve">nnych ustalonych w </w:t>
      </w:r>
      <w:r w:rsidR="00600930" w:rsidRPr="008466A8">
        <w:t>U</w:t>
      </w:r>
      <w:r w:rsidR="00FC7943" w:rsidRPr="008466A8">
        <w:t>mowie szczegółowych parametrów</w:t>
      </w:r>
      <w:r w:rsidR="00785998" w:rsidRPr="008466A8">
        <w:t xml:space="preserve"> gwarantowanych</w:t>
      </w:r>
      <w:r w:rsidRPr="008466A8">
        <w:t>,</w:t>
      </w:r>
    </w:p>
    <w:p w:rsidR="0038118A" w:rsidRPr="008466A8" w:rsidRDefault="00284E38" w:rsidP="005D4860">
      <w:pPr>
        <w:pStyle w:val="Nagwek4"/>
        <w:numPr>
          <w:ilvl w:val="3"/>
          <w:numId w:val="1"/>
        </w:numPr>
      </w:pPr>
      <w:r w:rsidRPr="008466A8">
        <w:lastRenderedPageBreak/>
        <w:t xml:space="preserve">potwierdzenie spełnienia parametru dyspozycyjności </w:t>
      </w:r>
      <w:r w:rsidR="00F7234E" w:rsidRPr="008466A8">
        <w:t>I</w:t>
      </w:r>
      <w:r w:rsidRPr="008466A8">
        <w:t xml:space="preserve">nstalacji, jeżeli był on określony w Umowie, </w:t>
      </w:r>
    </w:p>
    <w:p w:rsidR="0038118A" w:rsidRPr="008466A8" w:rsidRDefault="00FC7943" w:rsidP="005D4860">
      <w:pPr>
        <w:pStyle w:val="Nagwek4"/>
        <w:numPr>
          <w:ilvl w:val="3"/>
          <w:numId w:val="1"/>
        </w:numPr>
      </w:pPr>
      <w:r w:rsidRPr="008466A8">
        <w:t>spełnienie wszystkich zobowiązań</w:t>
      </w:r>
      <w:r w:rsidR="002578A4" w:rsidRPr="008466A8">
        <w:t xml:space="preserve"> </w:t>
      </w:r>
      <w:r w:rsidR="00600930" w:rsidRPr="008466A8">
        <w:t xml:space="preserve">Wykonawcy </w:t>
      </w:r>
      <w:r w:rsidRPr="008466A8">
        <w:t xml:space="preserve">wynikających z Umowy, </w:t>
      </w:r>
    </w:p>
    <w:p w:rsidR="0038118A" w:rsidRPr="008466A8" w:rsidRDefault="00FC7943" w:rsidP="005D4860">
      <w:pPr>
        <w:pStyle w:val="Nagwek4"/>
        <w:numPr>
          <w:ilvl w:val="3"/>
          <w:numId w:val="1"/>
        </w:numPr>
      </w:pPr>
      <w:r w:rsidRPr="008466A8">
        <w:t xml:space="preserve">zapłata wszystkich </w:t>
      </w:r>
      <w:r w:rsidR="00165FF5" w:rsidRPr="008466A8">
        <w:t>k</w:t>
      </w:r>
      <w:r w:rsidRPr="008466A8">
        <w:t xml:space="preserve">ar </w:t>
      </w:r>
      <w:r w:rsidR="00165FF5" w:rsidRPr="008466A8">
        <w:t>u</w:t>
      </w:r>
      <w:r w:rsidRPr="008466A8">
        <w:t xml:space="preserve">mownych należnych </w:t>
      </w:r>
      <w:r w:rsidR="002578A4" w:rsidRPr="008466A8">
        <w:t xml:space="preserve">Zamawiającemu </w:t>
      </w:r>
      <w:r w:rsidRPr="008466A8">
        <w:t>zgodnie z Umową.</w:t>
      </w:r>
    </w:p>
    <w:p w:rsidR="0038118A" w:rsidRPr="008466A8" w:rsidRDefault="00FC7943" w:rsidP="005D4860">
      <w:pPr>
        <w:pStyle w:val="Nagwek2"/>
        <w:numPr>
          <w:ilvl w:val="2"/>
          <w:numId w:val="1"/>
        </w:numPr>
      </w:pPr>
      <w:r w:rsidRPr="008466A8">
        <w:t xml:space="preserve">Podpisanie </w:t>
      </w:r>
      <w:r w:rsidR="00C949A9" w:rsidRPr="008466A8">
        <w:t>P</w:t>
      </w:r>
      <w:r w:rsidRPr="008466A8">
        <w:t xml:space="preserve">rotokołu </w:t>
      </w:r>
      <w:r w:rsidR="001F244A" w:rsidRPr="008466A8">
        <w:t>o</w:t>
      </w:r>
      <w:r w:rsidRPr="008466A8">
        <w:t xml:space="preserve">dbioru </w:t>
      </w:r>
      <w:r w:rsidR="001F244A" w:rsidRPr="008466A8">
        <w:t>p</w:t>
      </w:r>
      <w:r w:rsidRPr="008466A8">
        <w:t xml:space="preserve">ogwarancyjnego nie zwalnia </w:t>
      </w:r>
      <w:r w:rsidR="00600930" w:rsidRPr="008466A8">
        <w:t xml:space="preserve">Wykonawcy </w:t>
      </w:r>
      <w:r w:rsidRPr="008466A8">
        <w:t xml:space="preserve">z obowiązku zrealizowania </w:t>
      </w:r>
      <w:r w:rsidR="001F244A" w:rsidRPr="008466A8">
        <w:t>niewypełnionych</w:t>
      </w:r>
      <w:r w:rsidRPr="008466A8">
        <w:t xml:space="preserve"> zobowiązań wynikających z </w:t>
      </w:r>
      <w:r w:rsidR="001F244A" w:rsidRPr="008466A8">
        <w:t xml:space="preserve">niniejszej </w:t>
      </w:r>
      <w:r w:rsidRPr="008466A8">
        <w:t>Umowy.</w:t>
      </w:r>
    </w:p>
    <w:p w:rsidR="0038118A" w:rsidRPr="008466A8" w:rsidRDefault="00FC7943" w:rsidP="005D4860">
      <w:pPr>
        <w:pStyle w:val="Nagwek2"/>
        <w:numPr>
          <w:ilvl w:val="2"/>
          <w:numId w:val="1"/>
        </w:numPr>
      </w:pPr>
      <w:r w:rsidRPr="008466A8">
        <w:t xml:space="preserve">Po podpisaniu </w:t>
      </w:r>
      <w:r w:rsidR="00C949A9" w:rsidRPr="008466A8">
        <w:t>P</w:t>
      </w:r>
      <w:r w:rsidRPr="008466A8">
        <w:t xml:space="preserve">rotokołu </w:t>
      </w:r>
      <w:r w:rsidR="001F244A" w:rsidRPr="008466A8">
        <w:t>o</w:t>
      </w:r>
      <w:r w:rsidRPr="008466A8">
        <w:t xml:space="preserve">dbioru </w:t>
      </w:r>
      <w:r w:rsidR="006B3A56" w:rsidRPr="008466A8">
        <w:t>p</w:t>
      </w:r>
      <w:r w:rsidR="00FC42B1" w:rsidRPr="008466A8">
        <w:t>ogwarancyjnego przez Zamawiającego</w:t>
      </w:r>
      <w:r w:rsidRPr="008466A8">
        <w:t xml:space="preserve">, Zamawiający zwróci </w:t>
      </w:r>
      <w:r w:rsidR="00600930" w:rsidRPr="008466A8">
        <w:t xml:space="preserve">Wykonawcy </w:t>
      </w:r>
      <w:r w:rsidRPr="008466A8">
        <w:t>niewykorzystan</w:t>
      </w:r>
      <w:r w:rsidR="00FC42B1" w:rsidRPr="008466A8">
        <w:t>ą</w:t>
      </w:r>
      <w:r w:rsidRPr="008466A8">
        <w:t xml:space="preserve"> Gwarancję </w:t>
      </w:r>
      <w:r w:rsidR="00FC42B1" w:rsidRPr="008466A8">
        <w:t>U</w:t>
      </w:r>
      <w:r w:rsidRPr="008466A8">
        <w:t xml:space="preserve">sunięcia Wad. </w:t>
      </w:r>
    </w:p>
    <w:p w:rsidR="00C3524B" w:rsidRPr="008466A8" w:rsidRDefault="00C3524B" w:rsidP="00C3524B">
      <w:pPr>
        <w:pStyle w:val="Nagwek1"/>
        <w:numPr>
          <w:ilvl w:val="0"/>
          <w:numId w:val="1"/>
        </w:numPr>
        <w:rPr>
          <w:sz w:val="20"/>
          <w:szCs w:val="20"/>
          <w:lang w:val="pl-PL"/>
        </w:rPr>
      </w:pPr>
      <w:bookmarkStart w:id="16" w:name="_Toc503175941"/>
      <w:r w:rsidRPr="008466A8">
        <w:rPr>
          <w:sz w:val="20"/>
          <w:szCs w:val="20"/>
          <w:lang w:val="pl-PL"/>
        </w:rPr>
        <w:t>gwarancja i rękojmia</w:t>
      </w:r>
      <w:bookmarkEnd w:id="16"/>
      <w:r w:rsidRPr="008466A8">
        <w:rPr>
          <w:sz w:val="20"/>
          <w:szCs w:val="20"/>
          <w:lang w:val="pl-PL"/>
        </w:rPr>
        <w:t xml:space="preserve"> </w:t>
      </w:r>
    </w:p>
    <w:p w:rsidR="00C3524B" w:rsidRPr="008466A8" w:rsidRDefault="00942BC7" w:rsidP="005D4860">
      <w:pPr>
        <w:pStyle w:val="Nagwek2"/>
      </w:pPr>
      <w:bookmarkStart w:id="17" w:name="_Kontrahent_udziela_gwarancji"/>
      <w:bookmarkEnd w:id="17"/>
      <w:r w:rsidRPr="008466A8">
        <w:t xml:space="preserve">Wykonawca </w:t>
      </w:r>
      <w:r w:rsidR="00C3524B" w:rsidRPr="008466A8">
        <w:t xml:space="preserve">udziela gwarancji na wykonane Usługi na okres </w:t>
      </w:r>
      <w:r w:rsidR="003903D9" w:rsidRPr="008466A8">
        <w:t xml:space="preserve">co najmniej </w:t>
      </w:r>
      <w:r w:rsidR="00294AA2" w:rsidRPr="008466A8">
        <w:t xml:space="preserve">36 miesięcy dla robót budowlanych oraz </w:t>
      </w:r>
      <w:r w:rsidR="003903D9" w:rsidRPr="008466A8">
        <w:t xml:space="preserve">12 </w:t>
      </w:r>
      <w:r w:rsidR="00C3524B" w:rsidRPr="008466A8">
        <w:t>miesi</w:t>
      </w:r>
      <w:r w:rsidR="000852EA" w:rsidRPr="008466A8">
        <w:t xml:space="preserve">ęcy </w:t>
      </w:r>
      <w:r w:rsidR="00294AA2" w:rsidRPr="008466A8">
        <w:t xml:space="preserve">dla pozostałych usług, licząc </w:t>
      </w:r>
      <w:r w:rsidR="000852EA" w:rsidRPr="008466A8">
        <w:t>od daty odbioru końcowego i </w:t>
      </w:r>
      <w:r w:rsidR="00C3524B" w:rsidRPr="008466A8">
        <w:t>zobowiązuje się do przystąpienia do usuwania zgłoszonych wad niezwłocznie, nie później niż w ciągu 24 godzin od zgłoszenia wady</w:t>
      </w:r>
      <w:r w:rsidR="00600930" w:rsidRPr="008466A8">
        <w:t xml:space="preserve">, chyba że Strony ustalą inny </w:t>
      </w:r>
      <w:r w:rsidR="00CF4BE7" w:rsidRPr="008466A8">
        <w:t>termin</w:t>
      </w:r>
      <w:r w:rsidR="00C3524B" w:rsidRPr="008466A8">
        <w:t>.</w:t>
      </w:r>
    </w:p>
    <w:p w:rsidR="00C3524B" w:rsidRPr="008466A8" w:rsidRDefault="00C3524B" w:rsidP="005D4860">
      <w:pPr>
        <w:pStyle w:val="Nagwek2"/>
      </w:pPr>
      <w:r w:rsidRPr="008466A8">
        <w:t xml:space="preserve">Zgłoszenie wady może być dokonane telefonicznie lub </w:t>
      </w:r>
      <w:r w:rsidR="00EE3D70" w:rsidRPr="008466A8">
        <w:t xml:space="preserve">faksem </w:t>
      </w:r>
      <w:r w:rsidRPr="008466A8">
        <w:t>na numer wskazany w Umowie. Usunięcie wad nastąpi w terminie nie dłuższym niż 14 dni</w:t>
      </w:r>
      <w:r w:rsidR="00C949A9" w:rsidRPr="008466A8">
        <w:t xml:space="preserve"> </w:t>
      </w:r>
      <w:r w:rsidR="005D3277" w:rsidRPr="008466A8">
        <w:t xml:space="preserve">kalendarzowych </w:t>
      </w:r>
      <w:r w:rsidR="00C949A9" w:rsidRPr="008466A8">
        <w:t>licząc od dnia następującego po zgłoszeniu wady</w:t>
      </w:r>
      <w:r w:rsidRPr="008466A8">
        <w:t>. W</w:t>
      </w:r>
      <w:r w:rsidR="00A57217" w:rsidRPr="008466A8">
        <w:t> </w:t>
      </w:r>
      <w:r w:rsidRPr="008466A8">
        <w:t xml:space="preserve">przypadku konieczności zastosowania materiałów specjalistycznych, termin usunięcia wad Strony ustalą odrębnie. </w:t>
      </w:r>
    </w:p>
    <w:p w:rsidR="00C3524B" w:rsidRPr="008466A8" w:rsidRDefault="00C3524B" w:rsidP="005D4860">
      <w:pPr>
        <w:pStyle w:val="Nagwek2"/>
      </w:pPr>
      <w:bookmarkStart w:id="18" w:name="_W_razie_ujawnienia"/>
      <w:bookmarkEnd w:id="18"/>
      <w:r w:rsidRPr="008466A8">
        <w:t xml:space="preserve">W razie ujawnienia wad w okresie gwarancji, okres gwarancji zostanie przedłużony o czas </w:t>
      </w:r>
      <w:r w:rsidR="008760E9" w:rsidRPr="008466A8">
        <w:t xml:space="preserve">ich usunięcia, licząc </w:t>
      </w:r>
      <w:r w:rsidR="00BB4629" w:rsidRPr="008466A8">
        <w:t xml:space="preserve">od </w:t>
      </w:r>
      <w:r w:rsidR="008760E9" w:rsidRPr="008466A8">
        <w:t xml:space="preserve">dnia następującego po </w:t>
      </w:r>
      <w:r w:rsidR="00BB4629" w:rsidRPr="008466A8">
        <w:t>zgłoszeni</w:t>
      </w:r>
      <w:r w:rsidR="008760E9" w:rsidRPr="008466A8">
        <w:t xml:space="preserve">u </w:t>
      </w:r>
      <w:r w:rsidR="00BB4629" w:rsidRPr="008466A8">
        <w:t>wad do</w:t>
      </w:r>
      <w:r w:rsidRPr="008466A8">
        <w:t xml:space="preserve"> usu</w:t>
      </w:r>
      <w:r w:rsidR="00BB4629" w:rsidRPr="008466A8">
        <w:t>nięcia</w:t>
      </w:r>
      <w:r w:rsidRPr="008466A8">
        <w:t xml:space="preserve">. </w:t>
      </w:r>
    </w:p>
    <w:p w:rsidR="00C3524B" w:rsidRPr="008466A8" w:rsidRDefault="00C3524B" w:rsidP="005D4860">
      <w:pPr>
        <w:pStyle w:val="Nagwek2"/>
      </w:pPr>
      <w:r w:rsidRPr="008466A8">
        <w:t>Zamawiający może zlecić osobie trzeciej, w ramach wyko</w:t>
      </w:r>
      <w:r w:rsidR="00F064A9" w:rsidRPr="008466A8">
        <w:t>nawstwa zastępczego, na koszt i </w:t>
      </w:r>
      <w:r w:rsidRPr="008466A8">
        <w:t xml:space="preserve">ryzyko </w:t>
      </w:r>
      <w:r w:rsidR="00600930" w:rsidRPr="008466A8">
        <w:t>Wykonawcy</w:t>
      </w:r>
      <w:r w:rsidRPr="008466A8">
        <w:t>, usunięcie wad ujawnionych w okresie gwarancji w przypadku, gdy</w:t>
      </w:r>
      <w:r w:rsidR="000D6125" w:rsidRPr="008466A8">
        <w:t xml:space="preserve"> wady te nie zostaną usunięte przez Wykonawcę</w:t>
      </w:r>
      <w:r w:rsidR="00F064A9" w:rsidRPr="008466A8">
        <w:t xml:space="preserve">. </w:t>
      </w:r>
      <w:r w:rsidR="000D6125" w:rsidRPr="008466A8">
        <w:t>Warunkiem skorzystania przez Zamawiającego z</w:t>
      </w:r>
      <w:r w:rsidR="00294AA2" w:rsidRPr="008466A8">
        <w:t> </w:t>
      </w:r>
      <w:r w:rsidR="000D6125" w:rsidRPr="008466A8">
        <w:t>uprawnienia określonego w niniejszym punkcie jest pisemne wezwanie Wykonawcy do usunięcia wad w terminie, w którym usunięcie tych wad jest obiektywnie możliwe, i</w:t>
      </w:r>
      <w:r w:rsidR="00294AA2" w:rsidRPr="008466A8">
        <w:t> </w:t>
      </w:r>
      <w:r w:rsidR="000D6125" w:rsidRPr="008466A8">
        <w:t xml:space="preserve">bezskuteczny upływ terminu określonego w wezwaniu. </w:t>
      </w:r>
      <w:r w:rsidR="00F064A9" w:rsidRPr="008466A8">
        <w:t>Usunięcie wad w </w:t>
      </w:r>
      <w:r w:rsidRPr="008466A8">
        <w:t xml:space="preserve">ramach wykonawstwa zastępczego nie ogranicza odpowiedzialności </w:t>
      </w:r>
      <w:r w:rsidR="00600930" w:rsidRPr="008466A8">
        <w:t xml:space="preserve">Wykonawcy </w:t>
      </w:r>
      <w:r w:rsidRPr="008466A8">
        <w:t>z tytułu udzielonej gwarancji.</w:t>
      </w:r>
      <w:r w:rsidR="00600930" w:rsidRPr="008466A8">
        <w:t xml:space="preserve"> </w:t>
      </w:r>
    </w:p>
    <w:p w:rsidR="00C3524B" w:rsidRPr="008466A8" w:rsidRDefault="00C3524B" w:rsidP="005D4860">
      <w:pPr>
        <w:pStyle w:val="Nagwek2"/>
      </w:pPr>
      <w:r w:rsidRPr="008466A8">
        <w:t xml:space="preserve">Koszty związane z usuwaniem wad w ramach wykonawstwa zastępczego </w:t>
      </w:r>
      <w:r w:rsidR="000D6125" w:rsidRPr="008466A8">
        <w:t xml:space="preserve">Wykonawca zobowiązuje się </w:t>
      </w:r>
      <w:r w:rsidRPr="008466A8">
        <w:t>zapłaci</w:t>
      </w:r>
      <w:r w:rsidR="000D6125" w:rsidRPr="008466A8">
        <w:t>ć</w:t>
      </w:r>
      <w:r w:rsidRPr="008466A8">
        <w:t xml:space="preserve"> na podstawie faktury </w:t>
      </w:r>
      <w:r w:rsidR="00CC14AA" w:rsidRPr="008466A8">
        <w:t xml:space="preserve">VAT </w:t>
      </w:r>
      <w:r w:rsidRPr="008466A8">
        <w:t xml:space="preserve">wystawionej przez Zamawiającego według kosztów zafakturowanych przez podmiot, który w zastępstwie dokonał usunięcia wad. </w:t>
      </w:r>
    </w:p>
    <w:p w:rsidR="00C3524B" w:rsidRPr="008466A8" w:rsidRDefault="00C3524B" w:rsidP="005D4860">
      <w:pPr>
        <w:pStyle w:val="Nagwek2"/>
      </w:pPr>
      <w:r w:rsidRPr="008466A8">
        <w:t xml:space="preserve">W okresie gwarancji </w:t>
      </w:r>
      <w:r w:rsidR="000D6125" w:rsidRPr="008466A8">
        <w:t xml:space="preserve">Wykonawca </w:t>
      </w:r>
      <w:r w:rsidRPr="008466A8">
        <w:t xml:space="preserve">ponosi również odpowiedzialność z tytułu rękojmi za wady. Do uprawnień i obowiązków z tytułu rękojmi mają zastosowanie odpowiednie przepisy Kodeksu cywilnego. </w:t>
      </w:r>
    </w:p>
    <w:p w:rsidR="00C3524B" w:rsidRPr="008466A8" w:rsidRDefault="00C3524B" w:rsidP="005D4860">
      <w:pPr>
        <w:pStyle w:val="Nagwek2"/>
      </w:pPr>
      <w:r w:rsidRPr="008466A8">
        <w:t>W przypadku stwierdzeni</w:t>
      </w:r>
      <w:r w:rsidR="006B3A56" w:rsidRPr="008466A8">
        <w:t>a</w:t>
      </w:r>
      <w:r w:rsidRPr="008466A8">
        <w:t xml:space="preserve">, że przedmiot odbioru nie został wykonany w sposób należyty, wady przedmiotu odbioru oraz termin ich usunięcia należy wskazać w Protokole usunięcia usterek, który nie stanowi </w:t>
      </w:r>
      <w:r w:rsidR="00CC14AA" w:rsidRPr="008466A8">
        <w:t>P</w:t>
      </w:r>
      <w:r w:rsidRPr="008466A8">
        <w:t>rotokołu odbioru prac.</w:t>
      </w:r>
    </w:p>
    <w:p w:rsidR="00C3524B" w:rsidRPr="008466A8" w:rsidRDefault="00C3524B" w:rsidP="00C3524B">
      <w:pPr>
        <w:pStyle w:val="Nagwek1"/>
        <w:numPr>
          <w:ilvl w:val="0"/>
          <w:numId w:val="1"/>
        </w:numPr>
        <w:rPr>
          <w:sz w:val="20"/>
          <w:szCs w:val="20"/>
          <w:lang w:val="pl-PL"/>
        </w:rPr>
      </w:pPr>
      <w:bookmarkStart w:id="19" w:name="_Toc503175942"/>
      <w:r w:rsidRPr="008466A8">
        <w:rPr>
          <w:sz w:val="20"/>
          <w:szCs w:val="20"/>
          <w:lang w:val="pl-PL"/>
        </w:rPr>
        <w:t>Płatności i podstawa rozliczeń</w:t>
      </w:r>
      <w:bookmarkEnd w:id="19"/>
    </w:p>
    <w:p w:rsidR="00F51715" w:rsidRPr="008466A8" w:rsidRDefault="00F51715" w:rsidP="005D4860">
      <w:pPr>
        <w:pStyle w:val="Nagwek2"/>
      </w:pPr>
      <w:r w:rsidRPr="008466A8">
        <w:t>Wynagrodzenie określone przez Strony w Umowie obejmuje wsze</w:t>
      </w:r>
      <w:r w:rsidR="000852EA" w:rsidRPr="008466A8">
        <w:t>lkie koszty i opłaty związane z </w:t>
      </w:r>
      <w:r w:rsidRPr="008466A8">
        <w:t>wykonaniem przedmiotu Umowy przez</w:t>
      </w:r>
      <w:r w:rsidR="000D6125" w:rsidRPr="008466A8">
        <w:t xml:space="preserve"> Wykonawcę</w:t>
      </w:r>
      <w:r w:rsidRPr="008466A8">
        <w:t xml:space="preserve">, w tym koszty transportu, odprawy celnej, ubezpieczenia, pakowania, załadunku oraz </w:t>
      </w:r>
      <w:r w:rsidR="00E45CD0" w:rsidRPr="008466A8">
        <w:t>roz</w:t>
      </w:r>
      <w:r w:rsidRPr="008466A8">
        <w:t>ładunku. Wynagrodzenie nie zawiera kwoty podatku od towaru i usług.</w:t>
      </w:r>
    </w:p>
    <w:p w:rsidR="00F51715" w:rsidRPr="008466A8" w:rsidRDefault="00F51715" w:rsidP="005D4860">
      <w:pPr>
        <w:pStyle w:val="Nagwek2"/>
      </w:pPr>
      <w:r w:rsidRPr="008466A8">
        <w:t xml:space="preserve">Podstawą do wystawienia faktur </w:t>
      </w:r>
      <w:r w:rsidR="00E45CD0" w:rsidRPr="008466A8">
        <w:t xml:space="preserve">VAT </w:t>
      </w:r>
      <w:r w:rsidRPr="008466A8">
        <w:t xml:space="preserve">za elementy Usługi stanowiące odrębne przedmioty rozliczeń i odbioru są odpowiednie protokoły odbioru oraz kosztorys powykonawczy w przypadku prac rozliczanych kosztorysowo. </w:t>
      </w:r>
    </w:p>
    <w:p w:rsidR="00F51715" w:rsidRPr="008466A8" w:rsidRDefault="00F51715" w:rsidP="005D4860">
      <w:pPr>
        <w:pStyle w:val="Nagwek2"/>
      </w:pPr>
      <w:r w:rsidRPr="008466A8">
        <w:lastRenderedPageBreak/>
        <w:t xml:space="preserve">Zapłata Wynagrodzenia przez Zamawiającego następuje na podstawie prawidłowo wystawionej faktury VAT wraz z protokołami odbiorów i innymi wymaganymi </w:t>
      </w:r>
      <w:r w:rsidR="00791C03" w:rsidRPr="008466A8">
        <w:t xml:space="preserve">Umową lub </w:t>
      </w:r>
      <w:r w:rsidR="003E0E88" w:rsidRPr="008466A8">
        <w:t>OWZU</w:t>
      </w:r>
      <w:r w:rsidR="00791C03" w:rsidRPr="008466A8">
        <w:t xml:space="preserve"> </w:t>
      </w:r>
      <w:r w:rsidR="000852EA" w:rsidRPr="008466A8">
        <w:t>dokumentami, w </w:t>
      </w:r>
      <w:r w:rsidRPr="008466A8">
        <w:t xml:space="preserve">formie przelewu na rachunek bankowy </w:t>
      </w:r>
      <w:r w:rsidR="000D6125" w:rsidRPr="008466A8">
        <w:t xml:space="preserve">Wykonawcy </w:t>
      </w:r>
      <w:r w:rsidRPr="008466A8">
        <w:t xml:space="preserve">wskazany w fakturze VAT w terminie 30 dni </w:t>
      </w:r>
      <w:r w:rsidR="005D3277" w:rsidRPr="008466A8">
        <w:t xml:space="preserve">kalendarzowych </w:t>
      </w:r>
      <w:r w:rsidRPr="008466A8">
        <w:t>od daty skutecznego doręczenia faktury VAT na adres siedziby Zamawiającego, tj.</w:t>
      </w:r>
      <w:r w:rsidR="00932D9C" w:rsidRPr="008466A8">
        <w:t xml:space="preserve"> Enea Elektrownia Połaniec Spółka Akcyjna</w:t>
      </w:r>
      <w:r w:rsidR="009A3DDB" w:rsidRPr="008466A8">
        <w:t xml:space="preserve">, </w:t>
      </w:r>
      <w:r w:rsidR="00CC14AA" w:rsidRPr="008466A8">
        <w:t>Zawada 26, 28-230 Połaniec</w:t>
      </w:r>
      <w:r w:rsidRPr="008466A8">
        <w:t>.</w:t>
      </w:r>
    </w:p>
    <w:p w:rsidR="00C3524B" w:rsidRPr="008466A8" w:rsidRDefault="00C3524B" w:rsidP="005D4860">
      <w:pPr>
        <w:pStyle w:val="Nagwek2"/>
      </w:pPr>
      <w:r w:rsidRPr="008466A8">
        <w:t xml:space="preserve">W przypadku stwierdzenia </w:t>
      </w:r>
      <w:r w:rsidR="00CC14AA" w:rsidRPr="008466A8">
        <w:t xml:space="preserve">wad w wykonanym elemencie </w:t>
      </w:r>
      <w:r w:rsidRPr="008466A8">
        <w:t>Usługi, któr</w:t>
      </w:r>
      <w:r w:rsidR="00615276" w:rsidRPr="008466A8">
        <w:t>ych nie można usunąć, należy w </w:t>
      </w:r>
      <w:r w:rsidR="00CC14AA" w:rsidRPr="008466A8">
        <w:t>P</w:t>
      </w:r>
      <w:r w:rsidRPr="008466A8">
        <w:t xml:space="preserve">rotokole odbioru </w:t>
      </w:r>
      <w:r w:rsidR="00CC14AA" w:rsidRPr="008466A8">
        <w:t xml:space="preserve">końcowego </w:t>
      </w:r>
      <w:r w:rsidRPr="008466A8">
        <w:t>ustal</w:t>
      </w:r>
      <w:r w:rsidR="00937350" w:rsidRPr="008466A8">
        <w:t>ić wartość obniżenia należnego W</w:t>
      </w:r>
      <w:r w:rsidRPr="008466A8">
        <w:t xml:space="preserve">ynagrodzenia </w:t>
      </w:r>
      <w:r w:rsidR="000D6125" w:rsidRPr="008466A8">
        <w:t xml:space="preserve">Wykonawcy </w:t>
      </w:r>
      <w:r w:rsidR="00615276" w:rsidRPr="008466A8">
        <w:t>w </w:t>
      </w:r>
      <w:r w:rsidRPr="008466A8">
        <w:t xml:space="preserve">stopniu odpowiadającym zmniejszonej wartości elementu Usługi. </w:t>
      </w:r>
    </w:p>
    <w:p w:rsidR="00C3524B" w:rsidRPr="008466A8" w:rsidRDefault="00C3524B" w:rsidP="005D4860">
      <w:pPr>
        <w:pStyle w:val="Nagwek2"/>
      </w:pPr>
      <w:r w:rsidRPr="008466A8">
        <w:t>W odniesieniu do płatności, które mają być dokonane po odbior</w:t>
      </w:r>
      <w:r w:rsidR="000D6125" w:rsidRPr="008466A8">
        <w:t>ze</w:t>
      </w:r>
      <w:r w:rsidRPr="008466A8">
        <w:t xml:space="preserve"> końcow</w:t>
      </w:r>
      <w:r w:rsidR="000D6125" w:rsidRPr="008466A8">
        <w:t>ym</w:t>
      </w:r>
      <w:r w:rsidRPr="008466A8">
        <w:t xml:space="preserve">, </w:t>
      </w:r>
      <w:r w:rsidR="000D6125" w:rsidRPr="008466A8">
        <w:t xml:space="preserve">Wykonawca </w:t>
      </w:r>
      <w:r w:rsidRPr="008466A8">
        <w:t xml:space="preserve">zobowiązany jest również dołączyć do faktury </w:t>
      </w:r>
      <w:r w:rsidR="00A1334C" w:rsidRPr="008466A8">
        <w:t>VAT</w:t>
      </w:r>
      <w:r w:rsidR="007F254A" w:rsidRPr="008466A8">
        <w:t>,</w:t>
      </w:r>
      <w:r w:rsidR="00A1334C" w:rsidRPr="008466A8">
        <w:t xml:space="preserve"> </w:t>
      </w:r>
      <w:r w:rsidRPr="008466A8">
        <w:t>oświadczenia wszystkich swych podwykonawców</w:t>
      </w:r>
      <w:r w:rsidR="000D6125" w:rsidRPr="008466A8">
        <w:t xml:space="preserve"> robót budowlanych</w:t>
      </w:r>
      <w:r w:rsidRPr="008466A8">
        <w:t xml:space="preserve"> o uregulowaniu przez </w:t>
      </w:r>
      <w:r w:rsidR="000D6125" w:rsidRPr="008466A8">
        <w:t xml:space="preserve">Wykonawcę </w:t>
      </w:r>
      <w:r w:rsidRPr="008466A8">
        <w:t xml:space="preserve">należności za wszystkie roboty, które zobowiązani byli wykonać. Jeżeli oświadczenia, o których mowa w zdaniu poprzedzającym nie zostaną dołączone, termin do zapłaty Wynagrodzenia nie rozpoczyna biegu. </w:t>
      </w:r>
    </w:p>
    <w:p w:rsidR="00C3524B" w:rsidRPr="008466A8" w:rsidRDefault="00C3524B" w:rsidP="005D4860">
      <w:pPr>
        <w:pStyle w:val="Nagwek2"/>
      </w:pPr>
      <w:r w:rsidRPr="008466A8">
        <w:t xml:space="preserve">W przypadku wystąpienia przez podwykonawcę </w:t>
      </w:r>
      <w:r w:rsidR="000D6125" w:rsidRPr="008466A8">
        <w:t xml:space="preserve">Wykonawcy </w:t>
      </w:r>
      <w:r w:rsidRPr="008466A8">
        <w:t xml:space="preserve">do Zamawiającego o zapłatę </w:t>
      </w:r>
      <w:r w:rsidR="004B7372" w:rsidRPr="008466A8">
        <w:t>w</w:t>
      </w:r>
      <w:r w:rsidRPr="008466A8">
        <w:t xml:space="preserve">ynagrodzenia za roboty budowlane wykonane w ramach Umowy i potwierdzone </w:t>
      </w:r>
      <w:r w:rsidR="004B7372" w:rsidRPr="008466A8">
        <w:t>odpowiednim p</w:t>
      </w:r>
      <w:r w:rsidRPr="008466A8">
        <w:t>rotokołem odbioru, które nie zostało w terminie zapłacone prz</w:t>
      </w:r>
      <w:r w:rsidR="00615276" w:rsidRPr="008466A8">
        <w:t>ez</w:t>
      </w:r>
      <w:r w:rsidR="000D6125" w:rsidRPr="008466A8">
        <w:t xml:space="preserve"> Wykonawcę</w:t>
      </w:r>
      <w:r w:rsidR="00615276" w:rsidRPr="008466A8">
        <w:t>, Zamawiający – w </w:t>
      </w:r>
      <w:r w:rsidRPr="008466A8">
        <w:t xml:space="preserve">przypadku dokonania zapłaty – jest upoważniony do pomniejszenia Wynagrodzenia należnego </w:t>
      </w:r>
      <w:r w:rsidR="000D6125" w:rsidRPr="008466A8">
        <w:t xml:space="preserve">Wykonawcy </w:t>
      </w:r>
      <w:r w:rsidRPr="008466A8">
        <w:t xml:space="preserve">o kwotę </w:t>
      </w:r>
      <w:r w:rsidR="000D6125" w:rsidRPr="008466A8">
        <w:t xml:space="preserve">zapłaty </w:t>
      </w:r>
      <w:r w:rsidRPr="008466A8">
        <w:t xml:space="preserve">dokonanej </w:t>
      </w:r>
      <w:r w:rsidR="000D6125" w:rsidRPr="008466A8">
        <w:t xml:space="preserve">na rzecz </w:t>
      </w:r>
      <w:r w:rsidRPr="008466A8">
        <w:t>podwykonawcy.</w:t>
      </w:r>
    </w:p>
    <w:p w:rsidR="00C3524B" w:rsidRPr="008466A8" w:rsidRDefault="00C3524B" w:rsidP="005D4860">
      <w:pPr>
        <w:pStyle w:val="Nagwek2"/>
      </w:pPr>
      <w:r w:rsidRPr="008466A8">
        <w:t xml:space="preserve">Zapłata Wynagrodzenia nie stanowi potwierdzenia, że przedmiot Umowy został prawidłowo wykonany przez </w:t>
      </w:r>
      <w:r w:rsidR="000D6125" w:rsidRPr="008466A8">
        <w:t xml:space="preserve">Wykonawcę </w:t>
      </w:r>
      <w:r w:rsidRPr="008466A8">
        <w:t>i tym samym nie ma wpływu na możliwość dochodzenia przez Zamawiającego jakichkolwiek przysługujących mu praw.</w:t>
      </w:r>
    </w:p>
    <w:p w:rsidR="00791C03" w:rsidRPr="008466A8" w:rsidDel="00864CFB" w:rsidRDefault="00791C03" w:rsidP="005D4860">
      <w:pPr>
        <w:pStyle w:val="Nagwek2"/>
      </w:pPr>
      <w:r w:rsidRPr="008466A8">
        <w:t>Zamawiający ma prawo potrącić naliczone kary umowne</w:t>
      </w:r>
      <w:r w:rsidR="004B7372" w:rsidRPr="008466A8">
        <w:t>,</w:t>
      </w:r>
      <w:r w:rsidRPr="008466A8">
        <w:t xml:space="preserve"> jak również niezapłacone przez </w:t>
      </w:r>
      <w:r w:rsidR="000D6125" w:rsidRPr="008466A8">
        <w:t xml:space="preserve">Wykonawcę </w:t>
      </w:r>
      <w:r w:rsidRPr="008466A8">
        <w:t xml:space="preserve">koszty związane z usuwaniem wad w ramach wykonawstwa zastępczego </w:t>
      </w:r>
      <w:r w:rsidR="00E2597B" w:rsidRPr="008466A8">
        <w:t>z </w:t>
      </w:r>
      <w:r w:rsidRPr="008466A8">
        <w:t xml:space="preserve">Wynagrodzenia należnego </w:t>
      </w:r>
      <w:r w:rsidR="000D6125" w:rsidRPr="008466A8">
        <w:t>Wykonawcy.</w:t>
      </w:r>
    </w:p>
    <w:p w:rsidR="00C3524B" w:rsidRPr="008466A8" w:rsidRDefault="00C3524B" w:rsidP="00C3524B">
      <w:pPr>
        <w:pStyle w:val="Nagwek1"/>
        <w:numPr>
          <w:ilvl w:val="0"/>
          <w:numId w:val="1"/>
        </w:numPr>
        <w:rPr>
          <w:sz w:val="20"/>
          <w:szCs w:val="20"/>
          <w:lang w:val="pl-PL"/>
        </w:rPr>
      </w:pPr>
      <w:bookmarkStart w:id="20" w:name="_Toc503175943"/>
      <w:r w:rsidRPr="008466A8">
        <w:rPr>
          <w:sz w:val="20"/>
          <w:szCs w:val="20"/>
          <w:lang w:val="pl-PL"/>
        </w:rPr>
        <w:t>UBEZPIECZENIE</w:t>
      </w:r>
      <w:bookmarkEnd w:id="20"/>
    </w:p>
    <w:p w:rsidR="00C3524B" w:rsidRPr="008466A8" w:rsidRDefault="00C3524B" w:rsidP="005D4860">
      <w:pPr>
        <w:pStyle w:val="Nagwek2"/>
      </w:pPr>
      <w:r w:rsidRPr="008466A8">
        <w:t xml:space="preserve">W braku odmiennych pisemnych uzgodnień pomiędzy Stronami, </w:t>
      </w:r>
      <w:r w:rsidR="000D6125" w:rsidRPr="008466A8">
        <w:t xml:space="preserve">Wykonawca </w:t>
      </w:r>
      <w:r w:rsidRPr="008466A8">
        <w:t>oświadcza, że w</w:t>
      </w:r>
      <w:r w:rsidR="009A3DDB" w:rsidRPr="008466A8">
        <w:t> </w:t>
      </w:r>
      <w:r w:rsidRPr="008466A8">
        <w:t>okresie realizacji Umowy będzie posiadał ubezpieczenie od odpowiedzialności cywilnej z</w:t>
      </w:r>
      <w:r w:rsidR="0035272E" w:rsidRPr="008466A8">
        <w:t> </w:t>
      </w:r>
      <w:r w:rsidRPr="008466A8">
        <w:t xml:space="preserve">tytułu prowadzonej działalności do kwoty </w:t>
      </w:r>
      <w:r w:rsidR="005F0166" w:rsidRPr="008466A8">
        <w:t xml:space="preserve">nie mniejszej niż </w:t>
      </w:r>
      <w:r w:rsidR="00CF4BE7" w:rsidRPr="008466A8">
        <w:t xml:space="preserve">5.000.000 </w:t>
      </w:r>
      <w:r w:rsidR="00615276" w:rsidRPr="008466A8">
        <w:t>zł</w:t>
      </w:r>
      <w:r w:rsidR="003A6635" w:rsidRPr="008466A8">
        <w:t xml:space="preserve"> </w:t>
      </w:r>
      <w:r w:rsidRPr="008466A8">
        <w:t>zgodnie z</w:t>
      </w:r>
      <w:r w:rsidR="0035272E" w:rsidRPr="008466A8">
        <w:t> </w:t>
      </w:r>
      <w:r w:rsidRPr="008466A8">
        <w:t xml:space="preserve">wymaganiami </w:t>
      </w:r>
      <w:r w:rsidR="00777362" w:rsidRPr="008466A8">
        <w:t xml:space="preserve">odrębnie </w:t>
      </w:r>
      <w:r w:rsidRPr="008466A8">
        <w:t xml:space="preserve">określonymi przez Zamawiającego. </w:t>
      </w:r>
    </w:p>
    <w:p w:rsidR="00C3524B" w:rsidRPr="008466A8" w:rsidRDefault="000D6125" w:rsidP="005D4860">
      <w:pPr>
        <w:pStyle w:val="Nagwek2"/>
      </w:pPr>
      <w:r w:rsidRPr="008466A8">
        <w:t xml:space="preserve">Wykonawca </w:t>
      </w:r>
      <w:r w:rsidR="00C3524B" w:rsidRPr="008466A8">
        <w:t xml:space="preserve">zobowiązuje się do utrzymywania niezmienionych warunków ubezpieczenia przez cały okres wykonywania przedmiotu Umowy, a w przypadku odnowienia umowy ubezpieczeniowej – do zastąpienia jej inną umową spełniającą wymogi określone przez Zamawiającego. </w:t>
      </w:r>
    </w:p>
    <w:p w:rsidR="00C3524B" w:rsidRPr="008466A8" w:rsidRDefault="00C3524B" w:rsidP="005D4860">
      <w:pPr>
        <w:pStyle w:val="Nagwek2"/>
      </w:pPr>
      <w:r w:rsidRPr="008466A8">
        <w:t xml:space="preserve">Kopia polisy ubezpieczeniowej (potwierdzenie zawarcia </w:t>
      </w:r>
      <w:r w:rsidR="00777362" w:rsidRPr="008466A8">
        <w:t xml:space="preserve">umowy </w:t>
      </w:r>
      <w:r w:rsidR="00E2597B" w:rsidRPr="008466A8">
        <w:t>ubezpieczenia) wraz z </w:t>
      </w:r>
      <w:r w:rsidRPr="008466A8">
        <w:t xml:space="preserve">potwierdzeniem zapłaty składki zostanie dostarczona przez </w:t>
      </w:r>
      <w:r w:rsidR="000D6125" w:rsidRPr="008466A8">
        <w:t xml:space="preserve">Wykonawcę </w:t>
      </w:r>
      <w:r w:rsidRPr="008466A8">
        <w:t xml:space="preserve">do Zamawiającego przed rozpoczęciem prac u Zamawiającego. </w:t>
      </w:r>
    </w:p>
    <w:p w:rsidR="00C3524B" w:rsidRPr="008466A8" w:rsidRDefault="00C3524B" w:rsidP="00C3524B">
      <w:pPr>
        <w:pStyle w:val="Nagwek1"/>
        <w:numPr>
          <w:ilvl w:val="0"/>
          <w:numId w:val="1"/>
        </w:numPr>
        <w:rPr>
          <w:sz w:val="20"/>
          <w:szCs w:val="20"/>
          <w:lang w:val="pl-PL"/>
        </w:rPr>
      </w:pPr>
      <w:bookmarkStart w:id="21" w:name="_Toc503175944"/>
      <w:r w:rsidRPr="008466A8">
        <w:rPr>
          <w:sz w:val="20"/>
          <w:szCs w:val="20"/>
          <w:lang w:val="pl-PL"/>
        </w:rPr>
        <w:t>niewykonanie lub nienależyte wykonanie umowy</w:t>
      </w:r>
      <w:bookmarkEnd w:id="21"/>
    </w:p>
    <w:p w:rsidR="00E2597B" w:rsidRPr="008466A8" w:rsidRDefault="00C3524B" w:rsidP="00E2597B">
      <w:pPr>
        <w:pStyle w:val="Nagwek2"/>
      </w:pPr>
      <w:r w:rsidRPr="008466A8">
        <w:t>Strony ponoszą odpowiedzialność z tytułu niewykonania lub nienależytego wykonania Umowy.</w:t>
      </w:r>
      <w:bookmarkStart w:id="22" w:name="_W_braku_odmiennych"/>
      <w:bookmarkEnd w:id="22"/>
    </w:p>
    <w:p w:rsidR="00C3524B" w:rsidRPr="008466A8" w:rsidRDefault="00C3524B" w:rsidP="00E2597B">
      <w:pPr>
        <w:pStyle w:val="Nagwek2"/>
      </w:pPr>
      <w:r w:rsidRPr="008466A8">
        <w:t xml:space="preserve">W braku odmiennych pisemnych uzgodnień pomiędzy Stronami, w przypadku opóźnienia </w:t>
      </w:r>
      <w:r w:rsidR="000D6125" w:rsidRPr="008466A8">
        <w:t xml:space="preserve">Wykonawcy </w:t>
      </w:r>
      <w:r w:rsidRPr="008466A8">
        <w:t>w wykonaniu przedmiotu Umowy lu</w:t>
      </w:r>
      <w:r w:rsidR="00CB7725" w:rsidRPr="008466A8">
        <w:t>b jej niewykonania, Zamawiający może skorzystać z jednego lub z kilku następujących uprawnień</w:t>
      </w:r>
      <w:r w:rsidR="000805F6" w:rsidRPr="008466A8">
        <w:t>:</w:t>
      </w:r>
    </w:p>
    <w:p w:rsidR="00C3524B" w:rsidRPr="008466A8" w:rsidRDefault="00C3524B" w:rsidP="005D4860">
      <w:pPr>
        <w:pStyle w:val="Nagwek3"/>
        <w:numPr>
          <w:ilvl w:val="2"/>
          <w:numId w:val="1"/>
        </w:numPr>
      </w:pPr>
      <w:r w:rsidRPr="008466A8">
        <w:t>zażądać od</w:t>
      </w:r>
      <w:r w:rsidR="000D6125" w:rsidRPr="008466A8">
        <w:t xml:space="preserve"> Wykonawcy</w:t>
      </w:r>
      <w:r w:rsidRPr="008466A8">
        <w:t xml:space="preserve"> wykonania Umowy w całości lub częściowo w termini</w:t>
      </w:r>
      <w:r w:rsidR="00D919A5" w:rsidRPr="008466A8">
        <w:t>e wskazanym przez Zamawiającego</w:t>
      </w:r>
      <w:r w:rsidRPr="008466A8">
        <w:t xml:space="preserve"> lub</w:t>
      </w:r>
    </w:p>
    <w:p w:rsidR="00C3524B" w:rsidRPr="008466A8" w:rsidRDefault="00D919A5" w:rsidP="005D4860">
      <w:pPr>
        <w:pStyle w:val="Nagwek3"/>
        <w:numPr>
          <w:ilvl w:val="2"/>
          <w:numId w:val="1"/>
        </w:numPr>
      </w:pPr>
      <w:r w:rsidRPr="008466A8">
        <w:lastRenderedPageBreak/>
        <w:t>zlecić wykonanie Umowy</w:t>
      </w:r>
      <w:r w:rsidR="00C3524B" w:rsidRPr="008466A8">
        <w:t xml:space="preserve"> w części lub całości w ramach wykonawstwa zastępczego innemu podmiotowi, na koszt i ryzyko</w:t>
      </w:r>
      <w:r w:rsidR="000D6125" w:rsidRPr="008466A8">
        <w:t xml:space="preserve"> Wykonawcy</w:t>
      </w:r>
      <w:r w:rsidR="00C3524B" w:rsidRPr="008466A8">
        <w:t xml:space="preserve">, lub </w:t>
      </w:r>
    </w:p>
    <w:p w:rsidR="00C3524B" w:rsidRPr="008466A8" w:rsidRDefault="00AD3DD6" w:rsidP="005D4860">
      <w:pPr>
        <w:pStyle w:val="Nagwek3"/>
        <w:numPr>
          <w:ilvl w:val="2"/>
          <w:numId w:val="1"/>
        </w:numPr>
      </w:pPr>
      <w:r w:rsidRPr="008466A8">
        <w:t>odstąpić od</w:t>
      </w:r>
      <w:r w:rsidR="00C3524B" w:rsidRPr="008466A8">
        <w:t xml:space="preserve"> Umow</w:t>
      </w:r>
      <w:r w:rsidRPr="008466A8">
        <w:t xml:space="preserve">y </w:t>
      </w:r>
      <w:r w:rsidR="00C3524B" w:rsidRPr="008466A8">
        <w:t>z przyczyn leżących po stronie</w:t>
      </w:r>
      <w:r w:rsidR="000D6125" w:rsidRPr="008466A8">
        <w:t xml:space="preserve"> Wykonawcy</w:t>
      </w:r>
      <w:r w:rsidR="00C3524B" w:rsidRPr="008466A8">
        <w:t xml:space="preserve">, </w:t>
      </w:r>
      <w:r w:rsidR="00741B05" w:rsidRPr="008466A8">
        <w:t>w trybie natychmiastowym</w:t>
      </w:r>
      <w:r w:rsidR="007C497E" w:rsidRPr="008466A8">
        <w:t xml:space="preserve">, </w:t>
      </w:r>
      <w:r w:rsidR="00C3524B" w:rsidRPr="008466A8">
        <w:t>bez wyznaczania dodatkowego terminu, za pisemnym powiadomieniem</w:t>
      </w:r>
      <w:r w:rsidR="000D6125" w:rsidRPr="008466A8">
        <w:t xml:space="preserve"> Wykonawcy</w:t>
      </w:r>
      <w:r w:rsidR="00C3524B" w:rsidRPr="008466A8">
        <w:t>.</w:t>
      </w:r>
    </w:p>
    <w:p w:rsidR="00C3524B" w:rsidRPr="008466A8" w:rsidRDefault="00C3524B" w:rsidP="00C3524B">
      <w:pPr>
        <w:pStyle w:val="Akapitzlist"/>
        <w:autoSpaceDE w:val="0"/>
        <w:autoSpaceDN w:val="0"/>
        <w:adjustRightInd w:val="0"/>
        <w:spacing w:after="0" w:line="300" w:lineRule="exact"/>
        <w:contextualSpacing w:val="0"/>
        <w:jc w:val="both"/>
        <w:rPr>
          <w:rFonts w:ascii="Arial" w:hAnsi="Arial" w:cs="Arial"/>
        </w:rPr>
      </w:pPr>
      <w:r w:rsidRPr="008466A8">
        <w:rPr>
          <w:rFonts w:ascii="Arial" w:hAnsi="Arial" w:cs="Arial"/>
        </w:rPr>
        <w:t>Zamawiający zastrzega sobie powyższe uprawnienia bez obowiązku zapłaty</w:t>
      </w:r>
      <w:r w:rsidR="000D6125" w:rsidRPr="008466A8">
        <w:rPr>
          <w:rFonts w:ascii="Arial" w:hAnsi="Arial" w:cs="Arial"/>
        </w:rPr>
        <w:t xml:space="preserve"> Wykonawcy</w:t>
      </w:r>
      <w:r w:rsidRPr="008466A8">
        <w:rPr>
          <w:rFonts w:ascii="Arial" w:hAnsi="Arial" w:cs="Arial"/>
        </w:rPr>
        <w:t xml:space="preserve"> jakichkolwiek odszkodowań. Jednocześnie, Zamawiający zastrzega sobie prawo dochodzenia od </w:t>
      </w:r>
      <w:r w:rsidR="000D6125" w:rsidRPr="008466A8">
        <w:rPr>
          <w:rFonts w:ascii="Arial" w:hAnsi="Arial" w:cs="Arial"/>
        </w:rPr>
        <w:t xml:space="preserve">Wykonawcy </w:t>
      </w:r>
      <w:r w:rsidRPr="008466A8">
        <w:rPr>
          <w:rFonts w:ascii="Arial" w:hAnsi="Arial" w:cs="Arial"/>
        </w:rPr>
        <w:t xml:space="preserve">odszkodowania z tytułu nienależytego wykonania Umowy na zasadach ogólnych określonych w Kodeksie cywilnym oraz zwrotu kosztów poniesionych z tytułu zastępczego wykonania Umowy. Niniejszy zapis nie wyłącza prawa dochodzenia </w:t>
      </w:r>
      <w:r w:rsidR="000D6125" w:rsidRPr="008466A8">
        <w:rPr>
          <w:rFonts w:ascii="Arial" w:hAnsi="Arial" w:cs="Arial"/>
        </w:rPr>
        <w:t xml:space="preserve">przez Zamawiającego </w:t>
      </w:r>
      <w:r w:rsidRPr="008466A8">
        <w:rPr>
          <w:rFonts w:ascii="Arial" w:hAnsi="Arial" w:cs="Arial"/>
        </w:rPr>
        <w:t xml:space="preserve">kar umownych w przypadkach określonych w </w:t>
      </w:r>
      <w:r w:rsidR="003E0E88" w:rsidRPr="008466A8">
        <w:rPr>
          <w:rFonts w:ascii="Arial" w:hAnsi="Arial" w:cs="Arial"/>
        </w:rPr>
        <w:t>OWZU</w:t>
      </w:r>
      <w:r w:rsidRPr="008466A8">
        <w:rPr>
          <w:rFonts w:ascii="Arial" w:hAnsi="Arial" w:cs="Arial"/>
        </w:rPr>
        <w:t xml:space="preserve"> </w:t>
      </w:r>
      <w:r w:rsidR="00AE57E9" w:rsidRPr="008466A8">
        <w:rPr>
          <w:rFonts w:ascii="Arial" w:hAnsi="Arial" w:cs="Arial"/>
        </w:rPr>
        <w:t>lub</w:t>
      </w:r>
      <w:r w:rsidRPr="008466A8">
        <w:rPr>
          <w:rFonts w:ascii="Arial" w:hAnsi="Arial" w:cs="Arial"/>
        </w:rPr>
        <w:t xml:space="preserve"> Umowie. Zamawiający może dochodzić kar umownych mimo braku szkody lub możliwości wykazania jej wysokości.</w:t>
      </w:r>
    </w:p>
    <w:p w:rsidR="0024646A" w:rsidRPr="008466A8" w:rsidRDefault="0024646A" w:rsidP="005D4860">
      <w:pPr>
        <w:pStyle w:val="Nagwek2"/>
      </w:pPr>
      <w:r w:rsidRPr="008466A8">
        <w:t xml:space="preserve">W przypadku niedotrzymania w trakcie pomiarów gwarancyjnych któregokolwiek z parametrów gwarantowanych, Zamawiający umożliwi </w:t>
      </w:r>
      <w:r w:rsidR="000D6125" w:rsidRPr="008466A8">
        <w:t xml:space="preserve">Wykonawcy </w:t>
      </w:r>
      <w:r w:rsidRPr="008466A8">
        <w:t xml:space="preserve">przeprowadzenie stosownych działań naprawczych, a </w:t>
      </w:r>
      <w:r w:rsidR="000D6125" w:rsidRPr="008466A8">
        <w:t xml:space="preserve">Wykonawca </w:t>
      </w:r>
      <w:r w:rsidR="00520E73" w:rsidRPr="008466A8">
        <w:t xml:space="preserve">przeprowadzi te działania </w:t>
      </w:r>
      <w:r w:rsidRPr="008466A8">
        <w:t xml:space="preserve">w </w:t>
      </w:r>
      <w:r w:rsidR="00520E73" w:rsidRPr="008466A8">
        <w:t xml:space="preserve">terminie </w:t>
      </w:r>
      <w:r w:rsidRPr="008466A8">
        <w:t>uzgodnionym z</w:t>
      </w:r>
      <w:r w:rsidR="0035272E" w:rsidRPr="008466A8">
        <w:t> </w:t>
      </w:r>
      <w:r w:rsidRPr="008466A8">
        <w:t>Zamawiającym. Koszty wykon</w:t>
      </w:r>
      <w:r w:rsidR="00520E73" w:rsidRPr="008466A8">
        <w:t>anych działań</w:t>
      </w:r>
      <w:r w:rsidRPr="008466A8">
        <w:t xml:space="preserve"> naprawczych, a także koszty ponownych pomiarów </w:t>
      </w:r>
      <w:r w:rsidR="003E5B51" w:rsidRPr="008466A8">
        <w:t>gwarancyjnych</w:t>
      </w:r>
      <w:r w:rsidRPr="008466A8">
        <w:t xml:space="preserve"> (w rozumieniu całkowitych kosztów wykonania usługi przez podmiot dokonujący pomiarów) ponosi</w:t>
      </w:r>
      <w:r w:rsidR="000D6125" w:rsidRPr="008466A8">
        <w:t xml:space="preserve"> Wykonawca</w:t>
      </w:r>
      <w:r w:rsidRPr="008466A8">
        <w:t xml:space="preserve">. Jeżeli trzecie kolejne pomiary </w:t>
      </w:r>
      <w:r w:rsidR="003E5B51" w:rsidRPr="008466A8">
        <w:t>gwarancyjne</w:t>
      </w:r>
      <w:r w:rsidRPr="008466A8">
        <w:t xml:space="preserve"> wykonane na koszt </w:t>
      </w:r>
      <w:r w:rsidR="000D6125" w:rsidRPr="008466A8">
        <w:t xml:space="preserve">Wykonawcy </w:t>
      </w:r>
      <w:r w:rsidRPr="008466A8">
        <w:t xml:space="preserve">nie potwierdzą uzyskania parametrów gwarantowanych lub jeżeli </w:t>
      </w:r>
      <w:r w:rsidR="000D6125" w:rsidRPr="008466A8">
        <w:t xml:space="preserve">Wykonawca </w:t>
      </w:r>
      <w:r w:rsidRPr="008466A8">
        <w:t xml:space="preserve">nie doprowadzi do uzyskania parametrów gwarantowanych w okresie do 12 miesięcy od daty pierwszych pomiarów, Zamawiający może obciążyć </w:t>
      </w:r>
      <w:r w:rsidR="000D6125" w:rsidRPr="008466A8">
        <w:t xml:space="preserve">Wykonawcę </w:t>
      </w:r>
      <w:r w:rsidRPr="008466A8">
        <w:t>karami umownymi</w:t>
      </w:r>
      <w:r w:rsidR="00AE57E9" w:rsidRPr="008466A8">
        <w:t xml:space="preserve"> określonymi w Umowie lub OWZU</w:t>
      </w:r>
      <w:r w:rsidRPr="008466A8">
        <w:t>.</w:t>
      </w:r>
      <w:r w:rsidR="00AE57E9" w:rsidRPr="008466A8">
        <w:t xml:space="preserve"> </w:t>
      </w:r>
      <w:r w:rsidR="00AE57E9" w:rsidRPr="008466A8">
        <w:rPr>
          <w:rFonts w:cs="Arial"/>
        </w:rPr>
        <w:t>Zamawiający może dochodzić kar umownych mimo braku szkody lub możliwości wykazania jej wysokości.</w:t>
      </w:r>
    </w:p>
    <w:p w:rsidR="00C3524B" w:rsidRPr="008466A8" w:rsidRDefault="00C3524B" w:rsidP="005D4860">
      <w:pPr>
        <w:pStyle w:val="Nagwek2"/>
      </w:pPr>
      <w:r w:rsidRPr="008466A8">
        <w:t xml:space="preserve">W braku odmiennych pisemnych uzgodnień pomiędzy Stronami, ustala się odpowiedzialność </w:t>
      </w:r>
      <w:r w:rsidR="00520E73" w:rsidRPr="008466A8">
        <w:t xml:space="preserve">Wykonawcy </w:t>
      </w:r>
      <w:r w:rsidRPr="008466A8">
        <w:t>wobec Zamawiającego za niewykonanie lu</w:t>
      </w:r>
      <w:r w:rsidR="00857919" w:rsidRPr="008466A8">
        <w:t>b nienależyte wykonanie Umowy w </w:t>
      </w:r>
      <w:r w:rsidRPr="008466A8">
        <w:t>formie kar umownych w następujących wypadkach i wysokościach:</w:t>
      </w:r>
    </w:p>
    <w:p w:rsidR="00C3524B" w:rsidRPr="008466A8" w:rsidRDefault="00C3524B" w:rsidP="005B1693">
      <w:pPr>
        <w:pStyle w:val="Nagwek3"/>
        <w:numPr>
          <w:ilvl w:val="2"/>
          <w:numId w:val="1"/>
        </w:numPr>
        <w:tabs>
          <w:tab w:val="clear" w:pos="1418"/>
          <w:tab w:val="num" w:pos="1560"/>
        </w:tabs>
        <w:ind w:left="1560" w:hanging="851"/>
      </w:pPr>
      <w:r w:rsidRPr="008466A8">
        <w:t xml:space="preserve">za odstąpienie od realizacji Umowy przez Zamawiającego z przyczyn zależnych od </w:t>
      </w:r>
      <w:r w:rsidR="00520E73" w:rsidRPr="008466A8">
        <w:t xml:space="preserve">Wykonawcy </w:t>
      </w:r>
      <w:r w:rsidRPr="008466A8">
        <w:t xml:space="preserve">lub przez </w:t>
      </w:r>
      <w:r w:rsidR="00520E73" w:rsidRPr="008466A8">
        <w:t xml:space="preserve">Wykonawcę </w:t>
      </w:r>
      <w:r w:rsidRPr="008466A8">
        <w:t>z przyczyn niezależnych od Zamawiającego</w:t>
      </w:r>
      <w:r w:rsidRPr="008466A8">
        <w:rPr>
          <w:i/>
        </w:rPr>
        <w:t xml:space="preserve"> </w:t>
      </w:r>
      <w:r w:rsidR="00857919" w:rsidRPr="008466A8">
        <w:t>– w </w:t>
      </w:r>
      <w:r w:rsidRPr="008466A8">
        <w:t xml:space="preserve">wysokości </w:t>
      </w:r>
      <w:r w:rsidR="003D3642" w:rsidRPr="008466A8">
        <w:t>10%</w:t>
      </w:r>
      <w:r w:rsidRPr="008466A8">
        <w:t xml:space="preserve"> Wynagrodzenia</w:t>
      </w:r>
      <w:r w:rsidR="003E785B" w:rsidRPr="008466A8">
        <w:t xml:space="preserve"> netto</w:t>
      </w:r>
      <w:r w:rsidRPr="008466A8">
        <w:t>;</w:t>
      </w:r>
    </w:p>
    <w:p w:rsidR="00C3524B" w:rsidRPr="008466A8" w:rsidRDefault="00C3524B" w:rsidP="005B1693">
      <w:pPr>
        <w:pStyle w:val="Nagwek3"/>
        <w:numPr>
          <w:ilvl w:val="2"/>
          <w:numId w:val="1"/>
        </w:numPr>
        <w:tabs>
          <w:tab w:val="clear" w:pos="1418"/>
          <w:tab w:val="num" w:pos="1560"/>
        </w:tabs>
        <w:ind w:left="1560" w:hanging="851"/>
      </w:pPr>
      <w:r w:rsidRPr="008466A8">
        <w:t xml:space="preserve">za opóźnienie w wykonaniu przedmiotu Umowy – w wysokości 1% </w:t>
      </w:r>
      <w:r w:rsidR="003E785B" w:rsidRPr="008466A8">
        <w:t>Wynagrodzenia netto</w:t>
      </w:r>
      <w:r w:rsidRPr="008466A8">
        <w:t xml:space="preserve"> za każdy dzień opóźnienia, nie więcej jednak niż </w:t>
      </w:r>
      <w:r w:rsidR="00DE1E5D" w:rsidRPr="008466A8">
        <w:t>15</w:t>
      </w:r>
      <w:r w:rsidRPr="008466A8">
        <w:t>% Wynagrodzenia</w:t>
      </w:r>
      <w:r w:rsidR="003E785B" w:rsidRPr="008466A8">
        <w:t xml:space="preserve"> netto</w:t>
      </w:r>
      <w:r w:rsidRPr="008466A8">
        <w:t>;</w:t>
      </w:r>
    </w:p>
    <w:p w:rsidR="00C3524B" w:rsidRPr="008466A8" w:rsidRDefault="00C3524B" w:rsidP="005B1693">
      <w:pPr>
        <w:pStyle w:val="Nagwek3"/>
        <w:numPr>
          <w:ilvl w:val="2"/>
          <w:numId w:val="1"/>
        </w:numPr>
        <w:tabs>
          <w:tab w:val="clear" w:pos="1418"/>
          <w:tab w:val="num" w:pos="1560"/>
        </w:tabs>
        <w:ind w:left="1560" w:hanging="851"/>
      </w:pPr>
      <w:r w:rsidRPr="008466A8">
        <w:t xml:space="preserve">za opóźnienie w usunięciu wad stwierdzonych przy </w:t>
      </w:r>
      <w:r w:rsidR="00857919" w:rsidRPr="008466A8">
        <w:t>odbiorze przedmiotu Umowy lub w </w:t>
      </w:r>
      <w:r w:rsidRPr="008466A8">
        <w:t xml:space="preserve">okresie gwarancji i rękojmi za wady </w:t>
      </w:r>
      <w:r w:rsidR="005E2FE7" w:rsidRPr="008466A8">
        <w:t xml:space="preserve">– </w:t>
      </w:r>
      <w:r w:rsidRPr="008466A8">
        <w:t xml:space="preserve">w wysokości </w:t>
      </w:r>
      <w:r w:rsidR="00D641DB" w:rsidRPr="008466A8">
        <w:t>1</w:t>
      </w:r>
      <w:r w:rsidRPr="008466A8">
        <w:t>% Wynagrodzenia</w:t>
      </w:r>
      <w:r w:rsidR="003E785B" w:rsidRPr="008466A8">
        <w:t xml:space="preserve"> netto</w:t>
      </w:r>
      <w:r w:rsidRPr="008466A8">
        <w:t xml:space="preserve"> za każdy dzień opóźnienia liczony od upływu terminu wyznaczonego przez Zamawiającego na usunięcie wad</w:t>
      </w:r>
      <w:r w:rsidR="00D641DB" w:rsidRPr="008466A8">
        <w:t>, nie więcej jednak niż 100% Wynagrodzenia netto</w:t>
      </w:r>
      <w:r w:rsidRPr="008466A8">
        <w:t>;</w:t>
      </w:r>
    </w:p>
    <w:p w:rsidR="008D0D66" w:rsidRPr="008466A8" w:rsidRDefault="002D0266" w:rsidP="005B1693">
      <w:pPr>
        <w:pStyle w:val="Nagwek3"/>
        <w:numPr>
          <w:ilvl w:val="2"/>
          <w:numId w:val="1"/>
        </w:numPr>
        <w:tabs>
          <w:tab w:val="clear" w:pos="1418"/>
          <w:tab w:val="num" w:pos="1560"/>
        </w:tabs>
        <w:ind w:left="1560" w:hanging="851"/>
      </w:pPr>
      <w:r w:rsidRPr="008466A8">
        <w:t xml:space="preserve">za niezgłoszenie podwykonawcy </w:t>
      </w:r>
      <w:r w:rsidR="00EA5BD4" w:rsidRPr="008466A8">
        <w:t>lub dalszeg</w:t>
      </w:r>
      <w:r w:rsidR="00857919" w:rsidRPr="008466A8">
        <w:t>o podwykonawcy zgodnie z </w:t>
      </w:r>
      <w:r w:rsidR="00D84E8E" w:rsidRPr="008466A8">
        <w:t xml:space="preserve">pkt </w:t>
      </w:r>
      <w:hyperlink w:anchor="_podwykonawcy" w:history="1">
        <w:r w:rsidR="00D84E8E" w:rsidRPr="008466A8">
          <w:t>4</w:t>
        </w:r>
      </w:hyperlink>
      <w:r w:rsidR="00D84E8E" w:rsidRPr="008466A8">
        <w:t xml:space="preserve"> </w:t>
      </w:r>
      <w:r w:rsidR="00FB79BB" w:rsidRPr="008466A8">
        <w:t xml:space="preserve">OWZU </w:t>
      </w:r>
      <w:r w:rsidR="00D84E8E" w:rsidRPr="008466A8">
        <w:t>lub dopuszczenie do prac podwykonawcy</w:t>
      </w:r>
      <w:r w:rsidR="00786EB7" w:rsidRPr="008466A8">
        <w:t xml:space="preserve"> lub dalszego podwykonawcy</w:t>
      </w:r>
      <w:r w:rsidR="003E785B" w:rsidRPr="008466A8">
        <w:t xml:space="preserve"> bez zgody Zamawiającego</w:t>
      </w:r>
      <w:r w:rsidR="00EA5BD4" w:rsidRPr="008466A8">
        <w:t xml:space="preserve"> </w:t>
      </w:r>
      <w:r w:rsidRPr="008466A8">
        <w:t xml:space="preserve">– </w:t>
      </w:r>
      <w:r w:rsidR="00EA5BD4" w:rsidRPr="008466A8">
        <w:t xml:space="preserve">w wysokości </w:t>
      </w:r>
      <w:r w:rsidR="00CF4BE7" w:rsidRPr="008466A8">
        <w:t>0,</w:t>
      </w:r>
      <w:r w:rsidR="00615276" w:rsidRPr="008466A8">
        <w:t>1</w:t>
      </w:r>
      <w:r w:rsidRPr="008466A8">
        <w:t>% Wynagrodzenia</w:t>
      </w:r>
      <w:r w:rsidR="003E785B" w:rsidRPr="008466A8">
        <w:t xml:space="preserve"> netto</w:t>
      </w:r>
      <w:r w:rsidR="00EA5BD4" w:rsidRPr="008466A8">
        <w:t>; nie ogranicza to możliwości domagania się kar umownych z tytułu opóźnienia spowodowanych wstrzymaniem prac;</w:t>
      </w:r>
      <w:r w:rsidRPr="008466A8">
        <w:t xml:space="preserve"> </w:t>
      </w:r>
    </w:p>
    <w:p w:rsidR="003B6046" w:rsidRPr="008466A8" w:rsidRDefault="003B6046" w:rsidP="005B1693">
      <w:pPr>
        <w:pStyle w:val="Nagwek3"/>
        <w:numPr>
          <w:ilvl w:val="2"/>
          <w:numId w:val="1"/>
        </w:numPr>
        <w:tabs>
          <w:tab w:val="clear" w:pos="1418"/>
          <w:tab w:val="num" w:pos="1560"/>
        </w:tabs>
        <w:ind w:left="1560" w:hanging="851"/>
      </w:pPr>
      <w:r w:rsidRPr="008466A8">
        <w:t>w kwocie 2.000 zł (słownie: dwa tysiące złotych) za każdy stwierdzony przypadek nieprzedłożenia do zaakceptowania umowy o podwykonawstwo</w:t>
      </w:r>
      <w:r w:rsidR="00520E73" w:rsidRPr="008466A8">
        <w:t xml:space="preserve"> lub zmian w takiej umowie</w:t>
      </w:r>
      <w:r w:rsidRPr="008466A8">
        <w:t>;</w:t>
      </w:r>
    </w:p>
    <w:p w:rsidR="003E785B" w:rsidRPr="008466A8" w:rsidRDefault="003E785B" w:rsidP="005B1693">
      <w:pPr>
        <w:pStyle w:val="Nagwek3"/>
        <w:numPr>
          <w:ilvl w:val="2"/>
          <w:numId w:val="1"/>
        </w:numPr>
        <w:tabs>
          <w:tab w:val="clear" w:pos="1418"/>
          <w:tab w:val="num" w:pos="1560"/>
        </w:tabs>
        <w:ind w:left="1560" w:hanging="851"/>
      </w:pPr>
      <w:r w:rsidRPr="008466A8">
        <w:t xml:space="preserve">w </w:t>
      </w:r>
      <w:r w:rsidR="00D641DB" w:rsidRPr="008466A8">
        <w:t xml:space="preserve">kwocie </w:t>
      </w:r>
      <w:r w:rsidRPr="008466A8">
        <w:t xml:space="preserve">3.000 zł (słownie: trzy tysiące złotych) w przypadku braku zapłaty wynagrodzenia należnego podwykonawcom lub dalszym podwykonawcom – za każde </w:t>
      </w:r>
      <w:r w:rsidRPr="008466A8">
        <w:lastRenderedPageBreak/>
        <w:t>dokonanie przez Zamawiającego bezpośredniej płatności na rzecz podwykonawców lub dalszych p</w:t>
      </w:r>
      <w:r w:rsidR="003B6046" w:rsidRPr="008466A8">
        <w:t>odwykonawców;</w:t>
      </w:r>
    </w:p>
    <w:p w:rsidR="003E785B" w:rsidRPr="008466A8" w:rsidRDefault="00D641DB" w:rsidP="005B1693">
      <w:pPr>
        <w:pStyle w:val="Nagwek3"/>
        <w:numPr>
          <w:ilvl w:val="2"/>
          <w:numId w:val="1"/>
        </w:numPr>
        <w:tabs>
          <w:tab w:val="clear" w:pos="1418"/>
          <w:tab w:val="num" w:pos="1560"/>
        </w:tabs>
        <w:ind w:left="1560" w:hanging="851"/>
      </w:pPr>
      <w:r w:rsidRPr="008466A8">
        <w:t xml:space="preserve">za nieterminową zapłatę wynagrodzenia należnego podwykonawcom lub dalszym podwykonawcom </w:t>
      </w:r>
      <w:r w:rsidR="00CF54AD" w:rsidRPr="008466A8">
        <w:t xml:space="preserve">– </w:t>
      </w:r>
      <w:r w:rsidR="005E2FE7" w:rsidRPr="008466A8">
        <w:t xml:space="preserve">w wysokości </w:t>
      </w:r>
      <w:r w:rsidR="003E785B" w:rsidRPr="008466A8">
        <w:t xml:space="preserve">0,1% </w:t>
      </w:r>
      <w:r w:rsidR="003B6046" w:rsidRPr="008466A8">
        <w:t>W</w:t>
      </w:r>
      <w:r w:rsidRPr="008466A8">
        <w:t>ynagrodzenia netto</w:t>
      </w:r>
      <w:r w:rsidR="003E785B" w:rsidRPr="008466A8">
        <w:t xml:space="preserve"> za każdy dzień nieterminowej zapłaty liczony od dnia określonego w Umowie o podwykonawstwo jako termin zapłaty do dnia dokonania zapłaty, wynikającego z przedstawionego </w:t>
      </w:r>
      <w:r w:rsidR="003B6046" w:rsidRPr="008466A8">
        <w:t>Zamawiającemu dowodu zapłaty;</w:t>
      </w:r>
    </w:p>
    <w:p w:rsidR="00C3524B" w:rsidRPr="008466A8" w:rsidRDefault="00C3524B" w:rsidP="005B1693">
      <w:pPr>
        <w:pStyle w:val="Nagwek3"/>
        <w:numPr>
          <w:ilvl w:val="2"/>
          <w:numId w:val="1"/>
        </w:numPr>
        <w:tabs>
          <w:tab w:val="clear" w:pos="1418"/>
          <w:tab w:val="num" w:pos="1560"/>
        </w:tabs>
        <w:ind w:left="1560" w:hanging="851"/>
      </w:pPr>
      <w:bookmarkStart w:id="23" w:name="_w_kwocie_5.000"/>
      <w:bookmarkEnd w:id="23"/>
      <w:r w:rsidRPr="008466A8">
        <w:t xml:space="preserve">w </w:t>
      </w:r>
      <w:r w:rsidR="00D641DB" w:rsidRPr="008466A8">
        <w:t xml:space="preserve">kwocie </w:t>
      </w:r>
      <w:r w:rsidRPr="008466A8">
        <w:t xml:space="preserve">5.000 zł </w:t>
      </w:r>
      <w:r w:rsidR="00D641DB" w:rsidRPr="008466A8">
        <w:t xml:space="preserve">(słownie: pięć tysięcy złotych) za każdy stwierdzony </w:t>
      </w:r>
      <w:r w:rsidRPr="008466A8">
        <w:t>przypad</w:t>
      </w:r>
      <w:r w:rsidR="00D641DB" w:rsidRPr="008466A8">
        <w:t>ek</w:t>
      </w:r>
      <w:r w:rsidRPr="008466A8">
        <w:t xml:space="preserve"> przebywania członka </w:t>
      </w:r>
      <w:r w:rsidR="004871F0" w:rsidRPr="008466A8">
        <w:t xml:space="preserve">zespołu </w:t>
      </w:r>
      <w:r w:rsidR="00520E73" w:rsidRPr="008466A8">
        <w:t xml:space="preserve">Wykonawcy </w:t>
      </w:r>
      <w:r w:rsidRPr="008466A8">
        <w:t>lub jego podwykonawcy w stanie nietrzeźwości</w:t>
      </w:r>
      <w:r w:rsidR="00C0526D" w:rsidRPr="008466A8">
        <w:t xml:space="preserve"> lub pod wpływem </w:t>
      </w:r>
      <w:r w:rsidR="007F03C3" w:rsidRPr="008466A8">
        <w:t>środków</w:t>
      </w:r>
      <w:r w:rsidR="00C0526D" w:rsidRPr="008466A8">
        <w:t xml:space="preserve"> odurzających</w:t>
      </w:r>
      <w:r w:rsidRPr="008466A8">
        <w:t xml:space="preserve"> na terenie Zamawiającego, </w:t>
      </w:r>
      <w:r w:rsidR="00CF54AD" w:rsidRPr="008466A8">
        <w:t>z zastrzeżeniem postanowień pkt</w:t>
      </w:r>
      <w:r w:rsidRPr="008466A8">
        <w:t xml:space="preserve"> </w:t>
      </w:r>
      <w:hyperlink w:anchor="_Kontrahent_nie_zostanie" w:history="1">
        <w:r w:rsidR="00791C03" w:rsidRPr="008466A8">
          <w:t>11</w:t>
        </w:r>
        <w:r w:rsidRPr="008466A8">
          <w:t>.</w:t>
        </w:r>
        <w:r w:rsidR="007F03C3" w:rsidRPr="008466A8">
          <w:t>5</w:t>
        </w:r>
        <w:r w:rsidRPr="008466A8">
          <w:t>.</w:t>
        </w:r>
      </w:hyperlink>
      <w:r w:rsidRPr="008466A8">
        <w:t xml:space="preserve"> </w:t>
      </w:r>
      <w:r w:rsidR="003E0E88" w:rsidRPr="008466A8">
        <w:t>OWZU</w:t>
      </w:r>
      <w:r w:rsidRPr="008466A8">
        <w:t>;</w:t>
      </w:r>
    </w:p>
    <w:p w:rsidR="00C3524B" w:rsidRPr="008466A8" w:rsidRDefault="00C3524B" w:rsidP="005B1693">
      <w:pPr>
        <w:pStyle w:val="Nagwek3"/>
        <w:numPr>
          <w:ilvl w:val="2"/>
          <w:numId w:val="1"/>
        </w:numPr>
        <w:tabs>
          <w:tab w:val="clear" w:pos="1418"/>
          <w:tab w:val="num" w:pos="1560"/>
        </w:tabs>
        <w:ind w:left="1560" w:hanging="851"/>
      </w:pPr>
      <w:r w:rsidRPr="008466A8">
        <w:t xml:space="preserve">w wysokości 5.000 zł </w:t>
      </w:r>
      <w:r w:rsidR="00CF54AD" w:rsidRPr="008466A8">
        <w:t xml:space="preserve">(słownie: pięć tysięcy złotych) za każdy stwierdzony przypadek </w:t>
      </w:r>
      <w:r w:rsidRPr="008466A8">
        <w:t xml:space="preserve">nielegalnego składowania odpadów </w:t>
      </w:r>
      <w:r w:rsidR="00520E73" w:rsidRPr="008466A8">
        <w:t xml:space="preserve">Wykonawcy </w:t>
      </w:r>
      <w:r w:rsidR="00085DF5" w:rsidRPr="008466A8">
        <w:t>na terenie Zamawiającego</w:t>
      </w:r>
      <w:r w:rsidRPr="008466A8">
        <w:t>;</w:t>
      </w:r>
      <w:r w:rsidR="00460EEF" w:rsidRPr="008466A8">
        <w:t xml:space="preserve"> obciążenie </w:t>
      </w:r>
      <w:r w:rsidR="00520E73" w:rsidRPr="008466A8">
        <w:t xml:space="preserve">Wykonawcy </w:t>
      </w:r>
      <w:r w:rsidR="00460EEF" w:rsidRPr="008466A8">
        <w:t xml:space="preserve">karą umowną nie zwalnia </w:t>
      </w:r>
      <w:r w:rsidR="00520E73" w:rsidRPr="008466A8">
        <w:t xml:space="preserve">go </w:t>
      </w:r>
      <w:r w:rsidR="00460EEF" w:rsidRPr="008466A8">
        <w:t xml:space="preserve">z obowiązku usunięcia odpadów; w </w:t>
      </w:r>
      <w:r w:rsidR="007C497E" w:rsidRPr="008466A8">
        <w:t>przypadku nie</w:t>
      </w:r>
      <w:r w:rsidR="00460EEF" w:rsidRPr="008466A8">
        <w:t>usunięcia odpadów w wyznaczonym terminie, Zamawiający usunie</w:t>
      </w:r>
      <w:r w:rsidR="00085DF5" w:rsidRPr="008466A8">
        <w:t xml:space="preserve"> odpady </w:t>
      </w:r>
      <w:r w:rsidR="00460EEF" w:rsidRPr="008466A8">
        <w:t xml:space="preserve">w </w:t>
      </w:r>
      <w:r w:rsidR="00085DF5" w:rsidRPr="008466A8">
        <w:t xml:space="preserve">ramach wykonawstwa zastępczego </w:t>
      </w:r>
      <w:r w:rsidR="00460EEF" w:rsidRPr="008466A8">
        <w:t xml:space="preserve">i obciąży </w:t>
      </w:r>
      <w:r w:rsidR="00520E73" w:rsidRPr="008466A8">
        <w:t xml:space="preserve">Wykonawcę </w:t>
      </w:r>
      <w:r w:rsidR="00460EEF" w:rsidRPr="008466A8">
        <w:t>kosztami ich usunięcia</w:t>
      </w:r>
      <w:r w:rsidR="007C497E" w:rsidRPr="008466A8">
        <w:t>;</w:t>
      </w:r>
    </w:p>
    <w:p w:rsidR="008F727C" w:rsidRPr="008466A8" w:rsidRDefault="00C3524B" w:rsidP="005B1693">
      <w:pPr>
        <w:pStyle w:val="Nagwek3"/>
        <w:numPr>
          <w:ilvl w:val="2"/>
          <w:numId w:val="1"/>
        </w:numPr>
        <w:tabs>
          <w:tab w:val="clear" w:pos="1418"/>
          <w:tab w:val="num" w:pos="1560"/>
        </w:tabs>
        <w:ind w:left="1560" w:hanging="851"/>
      </w:pPr>
      <w:r w:rsidRPr="008466A8">
        <w:t xml:space="preserve">w wysokości </w:t>
      </w:r>
      <w:r w:rsidR="006C05BB" w:rsidRPr="008466A8">
        <w:t>5</w:t>
      </w:r>
      <w:r w:rsidRPr="008466A8">
        <w:t xml:space="preserve">.000 zł </w:t>
      </w:r>
      <w:r w:rsidR="00F72BE9" w:rsidRPr="008466A8">
        <w:t>(słownie: pięć tysięcy złotych)</w:t>
      </w:r>
      <w:r w:rsidR="004B0BD2" w:rsidRPr="008466A8">
        <w:t xml:space="preserve"> </w:t>
      </w:r>
      <w:r w:rsidR="005E2FE7" w:rsidRPr="008466A8">
        <w:t>–</w:t>
      </w:r>
      <w:r w:rsidRPr="008466A8">
        <w:t xml:space="preserve"> z tytułu każdej zawinio</w:t>
      </w:r>
      <w:r w:rsidR="00857919" w:rsidRPr="008466A8">
        <w:t xml:space="preserve">nej przez </w:t>
      </w:r>
      <w:r w:rsidR="00520E73" w:rsidRPr="008466A8">
        <w:t xml:space="preserve">Wykonawcę </w:t>
      </w:r>
      <w:r w:rsidR="00857919" w:rsidRPr="008466A8">
        <w:t>przerwy w </w:t>
      </w:r>
      <w:r w:rsidRPr="008466A8">
        <w:t xml:space="preserve">robotach, nakazanej przez upoważnionego przedstawiciela Zamawiającego lub służby </w:t>
      </w:r>
      <w:r w:rsidR="00C41DAF" w:rsidRPr="008466A8">
        <w:t>bhp</w:t>
      </w:r>
      <w:r w:rsidRPr="008466A8">
        <w:t xml:space="preserve"> i ppoż. z przyczyn, za które odpowiada</w:t>
      </w:r>
      <w:r w:rsidR="00520E73" w:rsidRPr="008466A8">
        <w:t xml:space="preserve"> Wykonawca</w:t>
      </w:r>
      <w:r w:rsidR="008F727C" w:rsidRPr="008466A8">
        <w:t>;</w:t>
      </w:r>
    </w:p>
    <w:p w:rsidR="00C3524B" w:rsidRPr="008466A8" w:rsidRDefault="008F727C" w:rsidP="005B1693">
      <w:pPr>
        <w:pStyle w:val="Nagwek3"/>
        <w:numPr>
          <w:ilvl w:val="2"/>
          <w:numId w:val="1"/>
        </w:numPr>
        <w:tabs>
          <w:tab w:val="clear" w:pos="1418"/>
          <w:tab w:val="num" w:pos="1560"/>
        </w:tabs>
        <w:ind w:left="1560" w:hanging="851"/>
      </w:pPr>
      <w:r w:rsidRPr="008466A8">
        <w:t xml:space="preserve">wysokości 1.000 zł </w:t>
      </w:r>
      <w:r w:rsidR="00F72BE9" w:rsidRPr="008466A8">
        <w:t>(słownie: tysiąc złotych)</w:t>
      </w:r>
      <w:r w:rsidR="004B0BD2" w:rsidRPr="008466A8">
        <w:t xml:space="preserve"> </w:t>
      </w:r>
      <w:r w:rsidRPr="008466A8">
        <w:t xml:space="preserve">– z tytułu każdego zawinionego i udokumentowanego naruszenia przez </w:t>
      </w:r>
      <w:r w:rsidR="00520E73" w:rsidRPr="008466A8">
        <w:t>Wykonawcę</w:t>
      </w:r>
      <w:r w:rsidRPr="008466A8">
        <w:t xml:space="preserve">, jego pracowników lub inne osoby, którymi się posługuje przy wykonywaniu robót, przepisów </w:t>
      </w:r>
      <w:r w:rsidR="00C41DAF" w:rsidRPr="008466A8">
        <w:t>bhp</w:t>
      </w:r>
      <w:r w:rsidRPr="008466A8">
        <w:t xml:space="preserve"> i ppoż. oraz ochrony środowiska, które stanowią zagrożenie dla bezpieczeństwa pracy oraz majątku Zamawiającego;  </w:t>
      </w:r>
    </w:p>
    <w:p w:rsidR="00C0526D" w:rsidRPr="008466A8" w:rsidRDefault="00697FB0" w:rsidP="005B1693">
      <w:pPr>
        <w:pStyle w:val="Nagwek3"/>
        <w:numPr>
          <w:ilvl w:val="2"/>
          <w:numId w:val="1"/>
        </w:numPr>
        <w:tabs>
          <w:tab w:val="clear" w:pos="1418"/>
          <w:tab w:val="num" w:pos="1560"/>
        </w:tabs>
        <w:ind w:left="1560" w:hanging="851"/>
      </w:pPr>
      <w:r w:rsidRPr="008466A8">
        <w:t xml:space="preserve">w wysokości </w:t>
      </w:r>
      <w:r w:rsidR="00CF4BE7" w:rsidRPr="008466A8">
        <w:t>20</w:t>
      </w:r>
      <w:r w:rsidRPr="008466A8">
        <w:t>0.000</w:t>
      </w:r>
      <w:r w:rsidR="00DE1E5D" w:rsidRPr="008466A8">
        <w:t> </w:t>
      </w:r>
      <w:r w:rsidR="00CF4BE7" w:rsidRPr="008466A8">
        <w:t>zł</w:t>
      </w:r>
      <w:r w:rsidR="004B0BD2" w:rsidRPr="008466A8">
        <w:t xml:space="preserve"> </w:t>
      </w:r>
      <w:r w:rsidR="00F72BE9" w:rsidRPr="008466A8">
        <w:t>(dwieście tysięcy złotych)</w:t>
      </w:r>
      <w:r w:rsidRPr="008466A8">
        <w:t xml:space="preserve"> </w:t>
      </w:r>
      <w:r w:rsidR="00A1334C" w:rsidRPr="008466A8">
        <w:t>–</w:t>
      </w:r>
      <w:r w:rsidRPr="008466A8">
        <w:t xml:space="preserve"> z</w:t>
      </w:r>
      <w:r w:rsidR="00A1334C" w:rsidRPr="008466A8">
        <w:t>a każdy przypadek</w:t>
      </w:r>
      <w:r w:rsidRPr="008466A8">
        <w:t xml:space="preserve"> ujawnienia informacji poufnych, które naraziły Zamawiającego na bezpośrednie straty fina</w:t>
      </w:r>
      <w:r w:rsidR="00DE1E5D" w:rsidRPr="008466A8">
        <w:t>n</w:t>
      </w:r>
      <w:r w:rsidRPr="008466A8">
        <w:t>sowe lub przyczyniły się do utraty dobrego imienia i wizerunku</w:t>
      </w:r>
      <w:r w:rsidR="00A1334C" w:rsidRPr="008466A8">
        <w:t xml:space="preserve">, lub doprowadziły do ujawnienia tajemnicy </w:t>
      </w:r>
      <w:r w:rsidR="00F57BFF" w:rsidRPr="008466A8">
        <w:t>gospodarczej</w:t>
      </w:r>
      <w:r w:rsidR="00DE1E5D" w:rsidRPr="008466A8">
        <w:t xml:space="preserve"> Zamawiającego</w:t>
      </w:r>
      <w:r w:rsidR="00242AC2" w:rsidRPr="008466A8">
        <w:t>.</w:t>
      </w:r>
    </w:p>
    <w:p w:rsidR="00C3524B" w:rsidRPr="008466A8" w:rsidRDefault="00520E73" w:rsidP="005D4860">
      <w:pPr>
        <w:pStyle w:val="Nagwek2"/>
      </w:pPr>
      <w:bookmarkStart w:id="24" w:name="_Kontrahent_nie_zostanie"/>
      <w:bookmarkEnd w:id="24"/>
      <w:r w:rsidRPr="008466A8">
        <w:t>Wykonawca</w:t>
      </w:r>
      <w:r w:rsidR="00C3524B" w:rsidRPr="008466A8">
        <w:t xml:space="preserve"> nie zostanie obciążony karą umowną określoną w pkt </w:t>
      </w:r>
      <w:r w:rsidR="00F72BE9" w:rsidRPr="008466A8">
        <w:t>11.4.8</w:t>
      </w:r>
      <w:r w:rsidR="00C3524B" w:rsidRPr="008466A8">
        <w:t xml:space="preserve"> </w:t>
      </w:r>
      <w:r w:rsidR="003E0E88" w:rsidRPr="008466A8">
        <w:t>OWZU</w:t>
      </w:r>
      <w:r w:rsidR="00C3524B" w:rsidRPr="008466A8">
        <w:t xml:space="preserve"> w przypadku, kiedy sam wykryje wśród członków swego </w:t>
      </w:r>
      <w:r w:rsidR="004871F0" w:rsidRPr="008466A8">
        <w:t xml:space="preserve">zespołu </w:t>
      </w:r>
      <w:r w:rsidR="00C3524B" w:rsidRPr="008466A8">
        <w:t xml:space="preserve">lub </w:t>
      </w:r>
      <w:r w:rsidR="004871F0" w:rsidRPr="008466A8">
        <w:t xml:space="preserve">zespołu </w:t>
      </w:r>
      <w:r w:rsidR="00C3524B" w:rsidRPr="008466A8">
        <w:t xml:space="preserve">podwykonawcy osoby przebywające na terenie Zamawiającego w stanie nietrzeźwości </w:t>
      </w:r>
      <w:r w:rsidR="00C0526D" w:rsidRPr="008466A8">
        <w:t xml:space="preserve">lub pod wpływem środków odurzających </w:t>
      </w:r>
      <w:r w:rsidR="00C3524B" w:rsidRPr="008466A8">
        <w:t>i niezwłocznie powiadomi o tym fakcie służby ochrony Zamawiającego.</w:t>
      </w:r>
    </w:p>
    <w:p w:rsidR="00791C03" w:rsidRPr="008466A8" w:rsidRDefault="00242AC2" w:rsidP="005D4860">
      <w:pPr>
        <w:pStyle w:val="Nagwek2"/>
      </w:pPr>
      <w:r w:rsidRPr="008466A8">
        <w:t>Zastrzeżenie kary</w:t>
      </w:r>
      <w:r w:rsidR="00791C03" w:rsidRPr="008466A8">
        <w:t xml:space="preserve"> umownej nie wyłącza prawa Zamawiającego do domagania się odszkodowania przenoszącego wartość zastrzeżonej kary umownej, na zasadach ogólnych.</w:t>
      </w:r>
    </w:p>
    <w:p w:rsidR="00072326" w:rsidRPr="008466A8" w:rsidRDefault="00791C03" w:rsidP="005D4860">
      <w:pPr>
        <w:pStyle w:val="Nagwek2"/>
      </w:pPr>
      <w:r w:rsidRPr="008466A8">
        <w:t xml:space="preserve">W przypadku opóźnienia w uregulowaniu należności wynikających z faktury VAT, </w:t>
      </w:r>
      <w:r w:rsidR="00520E73" w:rsidRPr="008466A8">
        <w:t xml:space="preserve">Wykonawca </w:t>
      </w:r>
      <w:r w:rsidRPr="008466A8">
        <w:t>ma prawo domagania się zapłaty przez Zamawiającego odsetek ustawowych. Nie dotyczy to sytuacji, w których nieuregulowanie faktury VAT nastąpiło na skutek jej nieprawidłowego wypełnienia lub niedostarczenia jej Zamawiającemu.</w:t>
      </w:r>
    </w:p>
    <w:p w:rsidR="0083627F" w:rsidRPr="008466A8" w:rsidRDefault="0083627F" w:rsidP="00072326">
      <w:pPr>
        <w:pStyle w:val="Nagwek1"/>
        <w:numPr>
          <w:ilvl w:val="0"/>
          <w:numId w:val="1"/>
        </w:numPr>
        <w:rPr>
          <w:bCs w:val="0"/>
          <w:caps w:val="0"/>
          <w:lang w:val="pl-PL"/>
        </w:rPr>
      </w:pPr>
      <w:bookmarkStart w:id="25" w:name="_Toc503175945"/>
      <w:r w:rsidRPr="008466A8">
        <w:rPr>
          <w:bCs w:val="0"/>
          <w:caps w:val="0"/>
          <w:lang w:val="pl-PL"/>
        </w:rPr>
        <w:t>ZWOLNIENIE Z ODPOWIEDZIALNOŚCI</w:t>
      </w:r>
      <w:bookmarkEnd w:id="25"/>
    </w:p>
    <w:p w:rsidR="001A0CE3" w:rsidRPr="008466A8" w:rsidRDefault="001A0CE3" w:rsidP="005D4860">
      <w:pPr>
        <w:pStyle w:val="Nagwek2"/>
      </w:pPr>
      <w:r w:rsidRPr="008466A8">
        <w:t xml:space="preserve">Wykonawca zwolni oraz zabezpieczy Zamawiającego i zatrudniane przez niego osoby przed </w:t>
      </w:r>
      <w:r w:rsidR="00AD6854" w:rsidRPr="008466A8">
        <w:t xml:space="preserve">jakimikolwiek </w:t>
      </w:r>
      <w:r w:rsidRPr="008466A8">
        <w:t>roszczeniami z tytułu szkód, strat i wydatków (wraz z kosztami prawnymi) lub</w:t>
      </w:r>
      <w:r w:rsidR="00C705F2" w:rsidRPr="008466A8">
        <w:t xml:space="preserve"> przed</w:t>
      </w:r>
      <w:r w:rsidRPr="008466A8">
        <w:t xml:space="preserve"> innymi </w:t>
      </w:r>
      <w:r w:rsidR="00AD6854" w:rsidRPr="008466A8">
        <w:t>roszczeniami</w:t>
      </w:r>
      <w:r w:rsidRPr="008466A8">
        <w:t xml:space="preserve"> związany</w:t>
      </w:r>
      <w:r w:rsidR="00AD6854" w:rsidRPr="008466A8">
        <w:t xml:space="preserve">mi z wykonywaniem </w:t>
      </w:r>
      <w:r w:rsidRPr="008466A8">
        <w:t xml:space="preserve">Umowy, </w:t>
      </w:r>
      <w:r w:rsidR="00AD6854" w:rsidRPr="008466A8">
        <w:t xml:space="preserve">które powstały </w:t>
      </w:r>
      <w:r w:rsidRPr="008466A8">
        <w:t>w wyniku:</w:t>
      </w:r>
    </w:p>
    <w:p w:rsidR="00AD6854" w:rsidRPr="008466A8" w:rsidRDefault="001A0CE3" w:rsidP="005D4860">
      <w:pPr>
        <w:pStyle w:val="Nagwek2"/>
        <w:numPr>
          <w:ilvl w:val="3"/>
          <w:numId w:val="1"/>
        </w:numPr>
      </w:pPr>
      <w:r w:rsidRPr="008466A8">
        <w:t xml:space="preserve">uszkodzenia </w:t>
      </w:r>
      <w:r w:rsidR="00DF3A10" w:rsidRPr="008466A8">
        <w:t xml:space="preserve">lub straty </w:t>
      </w:r>
      <w:r w:rsidRPr="008466A8">
        <w:t>mienia Zamawiającego</w:t>
      </w:r>
      <w:r w:rsidR="00DF3A10" w:rsidRPr="008466A8">
        <w:t xml:space="preserve"> oraz</w:t>
      </w:r>
      <w:r w:rsidRPr="008466A8">
        <w:t xml:space="preserve"> osób </w:t>
      </w:r>
      <w:r w:rsidR="00AD6854" w:rsidRPr="008466A8">
        <w:t>trzecich</w:t>
      </w:r>
      <w:r w:rsidRPr="008466A8">
        <w:t xml:space="preserve"> lub </w:t>
      </w:r>
    </w:p>
    <w:p w:rsidR="001A0CE3" w:rsidRPr="008466A8" w:rsidRDefault="00DF3A10" w:rsidP="005D4860">
      <w:pPr>
        <w:pStyle w:val="Nagwek2"/>
        <w:numPr>
          <w:ilvl w:val="3"/>
          <w:numId w:val="1"/>
        </w:numPr>
      </w:pPr>
      <w:r w:rsidRPr="008466A8">
        <w:lastRenderedPageBreak/>
        <w:t xml:space="preserve">choroby, urazu, </w:t>
      </w:r>
      <w:r w:rsidR="001A0CE3" w:rsidRPr="008466A8">
        <w:t xml:space="preserve">śmierci osób zatrudnionych przez </w:t>
      </w:r>
      <w:r w:rsidR="00AD6854" w:rsidRPr="008466A8">
        <w:t>Zamawiającego i osób trzecich,</w:t>
      </w:r>
      <w:r w:rsidR="001A0CE3" w:rsidRPr="008466A8">
        <w:t xml:space="preserve"> lub </w:t>
      </w:r>
    </w:p>
    <w:p w:rsidR="001A0CE3" w:rsidRPr="008466A8" w:rsidRDefault="00AD6854" w:rsidP="005D4860">
      <w:pPr>
        <w:pStyle w:val="Nagwek2"/>
        <w:numPr>
          <w:ilvl w:val="3"/>
          <w:numId w:val="1"/>
        </w:numPr>
      </w:pPr>
      <w:r w:rsidRPr="008466A8">
        <w:t>w</w:t>
      </w:r>
      <w:r w:rsidR="001A0CE3" w:rsidRPr="008466A8">
        <w:t xml:space="preserve">szelkich naruszeń Umowy przez </w:t>
      </w:r>
      <w:r w:rsidR="00520E73" w:rsidRPr="008466A8">
        <w:t xml:space="preserve">Wykonawcę </w:t>
      </w:r>
      <w:r w:rsidR="001A0CE3" w:rsidRPr="008466A8">
        <w:t xml:space="preserve">lub jego </w:t>
      </w:r>
      <w:r w:rsidRPr="008466A8">
        <w:t xml:space="preserve">podwykonawców lub inne osoby </w:t>
      </w:r>
      <w:r w:rsidR="001A0CE3" w:rsidRPr="008466A8">
        <w:t>odpowiedzialne w ramach Umowy</w:t>
      </w:r>
      <w:r w:rsidR="00520E73" w:rsidRPr="008466A8">
        <w:t>,</w:t>
      </w:r>
      <w:r w:rsidR="001A0CE3" w:rsidRPr="008466A8">
        <w:t xml:space="preserve"> chyba że </w:t>
      </w:r>
      <w:r w:rsidR="00520E73" w:rsidRPr="008466A8">
        <w:t xml:space="preserve">Wykonawca </w:t>
      </w:r>
      <w:r w:rsidR="001A0CE3" w:rsidRPr="008466A8">
        <w:t xml:space="preserve">udowodni, że takie roszczenia, szkody, straty i wydatki wynikają z przyczyn, za które </w:t>
      </w:r>
      <w:r w:rsidR="00520E73" w:rsidRPr="008466A8">
        <w:t xml:space="preserve">Wykonawca </w:t>
      </w:r>
      <w:r w:rsidR="001A0CE3" w:rsidRPr="008466A8">
        <w:t>n</w:t>
      </w:r>
      <w:r w:rsidRPr="008466A8">
        <w:t xml:space="preserve">ie ponosi </w:t>
      </w:r>
      <w:r w:rsidR="001A0CE3" w:rsidRPr="008466A8">
        <w:t xml:space="preserve">odpowiedzialności. </w:t>
      </w:r>
    </w:p>
    <w:p w:rsidR="0083627F" w:rsidRPr="008466A8" w:rsidRDefault="001A0CE3" w:rsidP="005D4860">
      <w:pPr>
        <w:pStyle w:val="Nagwek2"/>
      </w:pPr>
      <w:r w:rsidRPr="008466A8">
        <w:t>Jeżeli zostało wszczęte postępowanie lub wystąpiono</w:t>
      </w:r>
      <w:r w:rsidR="00DF3A10" w:rsidRPr="008466A8">
        <w:t xml:space="preserve"> </w:t>
      </w:r>
      <w:r w:rsidRPr="008466A8">
        <w:t xml:space="preserve">z roszczeniem przeciwko Zamawiającemu z przyczyn, za które </w:t>
      </w:r>
      <w:r w:rsidR="00520E73" w:rsidRPr="008466A8">
        <w:t xml:space="preserve">Wykonawca </w:t>
      </w:r>
      <w:r w:rsidRPr="008466A8">
        <w:t>ponosi</w:t>
      </w:r>
      <w:r w:rsidR="00DF3A10" w:rsidRPr="008466A8">
        <w:t xml:space="preserve"> </w:t>
      </w:r>
      <w:r w:rsidRPr="008466A8">
        <w:t xml:space="preserve">odpowiedzialność, Zamawiający niezwłocznie poinformuje o tym </w:t>
      </w:r>
      <w:r w:rsidR="00520E73" w:rsidRPr="008466A8">
        <w:t>Wykonawcę</w:t>
      </w:r>
      <w:r w:rsidRPr="008466A8">
        <w:t>, który</w:t>
      </w:r>
      <w:r w:rsidR="005B1693" w:rsidRPr="008466A8">
        <w:t xml:space="preserve"> będzie miał prawo do udziału w </w:t>
      </w:r>
      <w:r w:rsidRPr="008466A8">
        <w:t>postępowaniu dotyczącym danego roszczenia</w:t>
      </w:r>
      <w:r w:rsidR="00AD6854" w:rsidRPr="008466A8">
        <w:t>.</w:t>
      </w:r>
    </w:p>
    <w:p w:rsidR="00072326" w:rsidRPr="008466A8" w:rsidRDefault="00072326" w:rsidP="00072326">
      <w:pPr>
        <w:pStyle w:val="Nagwek1"/>
        <w:numPr>
          <w:ilvl w:val="0"/>
          <w:numId w:val="1"/>
        </w:numPr>
        <w:rPr>
          <w:bCs w:val="0"/>
          <w:caps w:val="0"/>
          <w:lang w:val="pl-PL"/>
        </w:rPr>
      </w:pPr>
      <w:bookmarkStart w:id="26" w:name="_Toc503175946"/>
      <w:r w:rsidRPr="008466A8">
        <w:rPr>
          <w:bCs w:val="0"/>
          <w:caps w:val="0"/>
          <w:lang w:val="pl-PL"/>
        </w:rPr>
        <w:t>OGRANICZENIE ODPOWIEDZIALNOŚCI</w:t>
      </w:r>
      <w:bookmarkEnd w:id="26"/>
    </w:p>
    <w:p w:rsidR="00072326" w:rsidRPr="008466A8" w:rsidRDefault="00937350" w:rsidP="005D4860">
      <w:pPr>
        <w:pStyle w:val="Nagwek2"/>
      </w:pPr>
      <w:r w:rsidRPr="008466A8">
        <w:t>Z zastrzeżeniem postanowień pkt 1</w:t>
      </w:r>
      <w:r w:rsidR="001A0CE3" w:rsidRPr="008466A8">
        <w:t>3</w:t>
      </w:r>
      <w:r w:rsidRPr="008466A8">
        <w:t>.2. OWZU, ż</w:t>
      </w:r>
      <w:r w:rsidR="00072326" w:rsidRPr="008466A8">
        <w:t xml:space="preserve">adna ze Stron nie będzie odpowiadać wobec drugiej Strony w związku z utratą zysków, przychodów, umów oraz z tytułu kosztów kapitałowych lub innych strat finansowych, które Strona przeciwna może ponieść w związku z Umową. </w:t>
      </w:r>
    </w:p>
    <w:p w:rsidR="00072326" w:rsidRPr="008466A8" w:rsidRDefault="002C143E" w:rsidP="005D4860">
      <w:pPr>
        <w:pStyle w:val="Nagwek2"/>
      </w:pPr>
      <w:r w:rsidRPr="008466A8">
        <w:t xml:space="preserve">Ograniczenie odpowiedzialności, </w:t>
      </w:r>
      <w:r w:rsidR="0083627F" w:rsidRPr="008466A8">
        <w:t>nie ma zastosowani</w:t>
      </w:r>
      <w:r w:rsidR="00A23AE4" w:rsidRPr="008466A8">
        <w:t>a</w:t>
      </w:r>
      <w:r w:rsidR="0083627F" w:rsidRPr="008466A8">
        <w:t xml:space="preserve"> w przypadku</w:t>
      </w:r>
      <w:r w:rsidRPr="008466A8">
        <w:t xml:space="preserve">: </w:t>
      </w:r>
    </w:p>
    <w:p w:rsidR="00072326" w:rsidRPr="008466A8" w:rsidRDefault="0083627F" w:rsidP="005D4860">
      <w:pPr>
        <w:pStyle w:val="Nagwek3"/>
        <w:numPr>
          <w:ilvl w:val="3"/>
          <w:numId w:val="1"/>
        </w:numPr>
      </w:pPr>
      <w:r w:rsidRPr="008466A8">
        <w:t>gdy</w:t>
      </w:r>
      <w:r w:rsidR="002C143E" w:rsidRPr="008466A8">
        <w:t xml:space="preserve"> obowiązujące </w:t>
      </w:r>
      <w:r w:rsidR="009F4AA4" w:rsidRPr="008466A8">
        <w:t>przepis</w:t>
      </w:r>
      <w:r w:rsidR="002C143E" w:rsidRPr="008466A8">
        <w:t xml:space="preserve">y </w:t>
      </w:r>
      <w:r w:rsidR="009F4AA4" w:rsidRPr="008466A8">
        <w:t>p</w:t>
      </w:r>
      <w:r w:rsidR="001B2E0B" w:rsidRPr="008466A8">
        <w:t>rawa</w:t>
      </w:r>
      <w:r w:rsidR="00072326" w:rsidRPr="008466A8">
        <w:t xml:space="preserve"> </w:t>
      </w:r>
      <w:r w:rsidRPr="008466A8">
        <w:t>tak stanowią;</w:t>
      </w:r>
    </w:p>
    <w:p w:rsidR="0083627F" w:rsidRPr="008466A8" w:rsidRDefault="004604E6" w:rsidP="005D4860">
      <w:pPr>
        <w:pStyle w:val="Nagwek3"/>
        <w:numPr>
          <w:ilvl w:val="3"/>
          <w:numId w:val="1"/>
        </w:numPr>
      </w:pPr>
      <w:r w:rsidRPr="008466A8">
        <w:t xml:space="preserve">naruszenia obowiązujących przepisów prawa, </w:t>
      </w:r>
      <w:r w:rsidR="0083627F" w:rsidRPr="008466A8">
        <w:t xml:space="preserve">oszustwa, </w:t>
      </w:r>
      <w:r w:rsidR="00804E90" w:rsidRPr="008466A8">
        <w:t>świadomego</w:t>
      </w:r>
      <w:r w:rsidR="0083627F" w:rsidRPr="008466A8">
        <w:t xml:space="preserve"> wprowadzenia w błąd, umyślnego </w:t>
      </w:r>
      <w:r w:rsidRPr="008466A8">
        <w:t xml:space="preserve">działania na szkodę lub </w:t>
      </w:r>
      <w:r w:rsidR="0083627F" w:rsidRPr="008466A8">
        <w:t>niedopełnienia obowi</w:t>
      </w:r>
      <w:r w:rsidRPr="008466A8">
        <w:t>ązków</w:t>
      </w:r>
      <w:r w:rsidR="0083627F" w:rsidRPr="008466A8">
        <w:t xml:space="preserve">; </w:t>
      </w:r>
    </w:p>
    <w:p w:rsidR="0083627F" w:rsidRPr="008466A8" w:rsidRDefault="004604E6" w:rsidP="005D4860">
      <w:pPr>
        <w:pStyle w:val="Nagwek3"/>
        <w:numPr>
          <w:ilvl w:val="3"/>
          <w:numId w:val="1"/>
        </w:numPr>
      </w:pPr>
      <w:r w:rsidRPr="008466A8">
        <w:t xml:space="preserve">powstania szkód </w:t>
      </w:r>
      <w:r w:rsidR="00DD577B" w:rsidRPr="008466A8">
        <w:t>będąc</w:t>
      </w:r>
      <w:r w:rsidRPr="008466A8">
        <w:t xml:space="preserve">ych wynikiem </w:t>
      </w:r>
      <w:r w:rsidR="008F48EA" w:rsidRPr="008466A8">
        <w:t xml:space="preserve">umyślnego </w:t>
      </w:r>
      <w:r w:rsidRPr="008466A8">
        <w:t xml:space="preserve">działania (lub zaniechania) </w:t>
      </w:r>
      <w:r w:rsidR="00DD577B" w:rsidRPr="008466A8">
        <w:t>lub rażącego niedbalstwa</w:t>
      </w:r>
      <w:r w:rsidR="00520E73" w:rsidRPr="008466A8">
        <w:t xml:space="preserve"> Wykonawcy</w:t>
      </w:r>
      <w:r w:rsidR="00A23AE4" w:rsidRPr="008466A8">
        <w:t>, jego podwykonawców lub innych osób odpowiedzialnych w ramach Umowy</w:t>
      </w:r>
      <w:r w:rsidRPr="008466A8">
        <w:t>;</w:t>
      </w:r>
    </w:p>
    <w:p w:rsidR="00804E90" w:rsidRPr="008466A8" w:rsidRDefault="009E3C5E" w:rsidP="005D4860">
      <w:pPr>
        <w:pStyle w:val="Nagwek3"/>
        <w:numPr>
          <w:ilvl w:val="3"/>
          <w:numId w:val="1"/>
        </w:numPr>
      </w:pPr>
      <w:r w:rsidRPr="008466A8">
        <w:t xml:space="preserve">powstania szkód </w:t>
      </w:r>
      <w:r w:rsidR="00804E90" w:rsidRPr="008466A8">
        <w:t>na skutek nieterminowej zapłaty wynagrodzenia</w:t>
      </w:r>
      <w:r w:rsidRPr="008466A8">
        <w:t xml:space="preserve"> lub innych zobowiązań</w:t>
      </w:r>
      <w:r w:rsidR="00804E90" w:rsidRPr="008466A8">
        <w:t xml:space="preserve"> należn</w:t>
      </w:r>
      <w:r w:rsidRPr="008466A8">
        <w:t xml:space="preserve">ych </w:t>
      </w:r>
      <w:r w:rsidR="00804E90" w:rsidRPr="008466A8">
        <w:t>podwykonawcom lub dalszym podwykonawcom</w:t>
      </w:r>
      <w:r w:rsidR="00BE51FA" w:rsidRPr="008466A8">
        <w:t xml:space="preserve"> w </w:t>
      </w:r>
      <w:r w:rsidRPr="008466A8">
        <w:t>ramach Umowy;</w:t>
      </w:r>
    </w:p>
    <w:p w:rsidR="00072326" w:rsidRPr="008466A8" w:rsidRDefault="009E3C5E" w:rsidP="005D4860">
      <w:pPr>
        <w:pStyle w:val="Nagwek3"/>
        <w:numPr>
          <w:ilvl w:val="3"/>
          <w:numId w:val="1"/>
        </w:numPr>
      </w:pPr>
      <w:r w:rsidRPr="008466A8">
        <w:t>powstania</w:t>
      </w:r>
      <w:r w:rsidR="00072326" w:rsidRPr="008466A8">
        <w:t xml:space="preserve"> roszczeń </w:t>
      </w:r>
      <w:r w:rsidR="00CD6C85" w:rsidRPr="008466A8">
        <w:t>osób trzecich</w:t>
      </w:r>
      <w:r w:rsidR="00072326" w:rsidRPr="008466A8">
        <w:t xml:space="preserve"> </w:t>
      </w:r>
      <w:r w:rsidR="00CD6C85" w:rsidRPr="008466A8">
        <w:t xml:space="preserve">w związku z wykonywaniem Umowy </w:t>
      </w:r>
      <w:r w:rsidR="00072326" w:rsidRPr="008466A8">
        <w:t>(</w:t>
      </w:r>
      <w:r w:rsidR="00CD6C85" w:rsidRPr="008466A8">
        <w:t xml:space="preserve">w tym roszczeń </w:t>
      </w:r>
      <w:r w:rsidR="009F4AA4" w:rsidRPr="008466A8">
        <w:t>p</w:t>
      </w:r>
      <w:r w:rsidR="00072326" w:rsidRPr="008466A8">
        <w:t>odwykonawc</w:t>
      </w:r>
      <w:r w:rsidR="00CD6C85" w:rsidRPr="008466A8">
        <w:t>ów</w:t>
      </w:r>
      <w:r w:rsidR="00072326" w:rsidRPr="008466A8">
        <w:t xml:space="preserve">, </w:t>
      </w:r>
      <w:r w:rsidR="00B2389B" w:rsidRPr="008466A8">
        <w:t>dalsz</w:t>
      </w:r>
      <w:r w:rsidR="00CD6C85" w:rsidRPr="008466A8">
        <w:t>ych podwykonawców, pracowników którejkolwiek ze</w:t>
      </w:r>
      <w:r w:rsidR="00072326" w:rsidRPr="008466A8">
        <w:t xml:space="preserve"> Strony </w:t>
      </w:r>
      <w:r w:rsidR="009F4AA4" w:rsidRPr="008466A8">
        <w:t>oraz organ</w:t>
      </w:r>
      <w:r w:rsidR="00CD6C85" w:rsidRPr="008466A8">
        <w:t>ów</w:t>
      </w:r>
      <w:r w:rsidR="009F4AA4" w:rsidRPr="008466A8">
        <w:t xml:space="preserve"> w</w:t>
      </w:r>
      <w:r w:rsidR="00B2389B" w:rsidRPr="008466A8">
        <w:t>ładzy</w:t>
      </w:r>
      <w:r w:rsidR="00CD6C85" w:rsidRPr="008466A8">
        <w:t xml:space="preserve">), </w:t>
      </w:r>
      <w:r w:rsidR="00937350" w:rsidRPr="008466A8">
        <w:t>lub</w:t>
      </w:r>
    </w:p>
    <w:p w:rsidR="00072326" w:rsidRPr="008466A8" w:rsidRDefault="00072326" w:rsidP="005D4860">
      <w:pPr>
        <w:pStyle w:val="Nagwek3"/>
        <w:numPr>
          <w:ilvl w:val="3"/>
          <w:numId w:val="1"/>
        </w:numPr>
      </w:pPr>
      <w:r w:rsidRPr="008466A8">
        <w:t>jeś</w:t>
      </w:r>
      <w:r w:rsidR="00937350" w:rsidRPr="008466A8">
        <w:t xml:space="preserve">li </w:t>
      </w:r>
      <w:r w:rsidR="00B2389B" w:rsidRPr="008466A8">
        <w:t xml:space="preserve">inaczej postanowiono </w:t>
      </w:r>
      <w:r w:rsidR="00937350" w:rsidRPr="008466A8">
        <w:t>w Umowie, lub</w:t>
      </w:r>
      <w:r w:rsidRPr="008466A8">
        <w:t xml:space="preserve"> </w:t>
      </w:r>
    </w:p>
    <w:p w:rsidR="00072326" w:rsidRPr="008466A8" w:rsidRDefault="00072326" w:rsidP="005D4860">
      <w:pPr>
        <w:pStyle w:val="Nagwek3"/>
        <w:numPr>
          <w:ilvl w:val="3"/>
          <w:numId w:val="1"/>
        </w:numPr>
      </w:pPr>
      <w:r w:rsidRPr="008466A8">
        <w:t>z tytułu zobowiąza</w:t>
      </w:r>
      <w:r w:rsidR="00CD6C85" w:rsidRPr="008466A8">
        <w:t xml:space="preserve">ń gwarancyjnych </w:t>
      </w:r>
      <w:r w:rsidR="00520E73" w:rsidRPr="008466A8">
        <w:t xml:space="preserve">Wykonawcy </w:t>
      </w:r>
      <w:r w:rsidR="00CD6C85" w:rsidRPr="008466A8">
        <w:t>lub wynikających z rękojmi</w:t>
      </w:r>
      <w:r w:rsidRPr="008466A8">
        <w:t xml:space="preserve">, </w:t>
      </w:r>
      <w:r w:rsidR="00937350" w:rsidRPr="008466A8">
        <w:t>lub</w:t>
      </w:r>
    </w:p>
    <w:p w:rsidR="008973D3" w:rsidRPr="008466A8" w:rsidRDefault="008973D3" w:rsidP="005D4860">
      <w:pPr>
        <w:pStyle w:val="Nagwek3"/>
        <w:numPr>
          <w:ilvl w:val="3"/>
          <w:numId w:val="1"/>
        </w:numPr>
      </w:pPr>
      <w:r w:rsidRPr="008466A8">
        <w:t xml:space="preserve">w razie naruszenia </w:t>
      </w:r>
      <w:r w:rsidR="00881AE5" w:rsidRPr="008466A8">
        <w:t xml:space="preserve">zasad określonych w pkt </w:t>
      </w:r>
      <w:hyperlink w:anchor="_KLAUZULA_STANDARDÓW_BEZPIECZEŃSTWA" w:history="1">
        <w:r w:rsidR="00881AE5" w:rsidRPr="008466A8">
          <w:rPr>
            <w:rStyle w:val="Hipercze"/>
            <w:rFonts w:cs="Arial"/>
            <w:color w:val="auto"/>
            <w:sz w:val="20"/>
            <w:szCs w:val="20"/>
            <w:u w:val="none"/>
          </w:rPr>
          <w:t>19</w:t>
        </w:r>
      </w:hyperlink>
      <w:r w:rsidR="00881AE5" w:rsidRPr="008466A8">
        <w:t xml:space="preserve"> OWZU, lub</w:t>
      </w:r>
    </w:p>
    <w:p w:rsidR="00072326" w:rsidRPr="008466A8" w:rsidRDefault="00072326" w:rsidP="005D4860">
      <w:pPr>
        <w:pStyle w:val="Nagwek3"/>
        <w:numPr>
          <w:ilvl w:val="3"/>
          <w:numId w:val="1"/>
        </w:numPr>
      </w:pPr>
      <w:r w:rsidRPr="008466A8">
        <w:t xml:space="preserve">w razie </w:t>
      </w:r>
      <w:r w:rsidR="009E7F94" w:rsidRPr="008466A8">
        <w:t>odstąpienia od</w:t>
      </w:r>
      <w:r w:rsidRPr="008466A8">
        <w:t xml:space="preserve"> Umowy </w:t>
      </w:r>
      <w:r w:rsidR="009E7F94" w:rsidRPr="008466A8">
        <w:t xml:space="preserve">przez Zamawiającego </w:t>
      </w:r>
      <w:r w:rsidRPr="008466A8">
        <w:t>z winy</w:t>
      </w:r>
      <w:r w:rsidR="00520E73" w:rsidRPr="008466A8">
        <w:t xml:space="preserve"> Wykonawcy</w:t>
      </w:r>
      <w:r w:rsidRPr="008466A8">
        <w:t>.</w:t>
      </w:r>
    </w:p>
    <w:p w:rsidR="00072326" w:rsidRPr="008466A8" w:rsidRDefault="005E3B3A" w:rsidP="005D4860">
      <w:pPr>
        <w:pStyle w:val="Nagwek2"/>
      </w:pPr>
      <w:r w:rsidRPr="008466A8">
        <w:t>Wyłączenia o</w:t>
      </w:r>
      <w:r w:rsidR="009F4AA4" w:rsidRPr="008466A8">
        <w:t>graniczeni</w:t>
      </w:r>
      <w:r w:rsidRPr="008466A8">
        <w:t xml:space="preserve">a </w:t>
      </w:r>
      <w:r w:rsidR="00072326" w:rsidRPr="008466A8">
        <w:t>odpowiedzialności</w:t>
      </w:r>
      <w:r w:rsidRPr="008466A8">
        <w:t xml:space="preserve"> nie mają wpływu na obowiązek </w:t>
      </w:r>
      <w:r w:rsidR="00072326" w:rsidRPr="008466A8">
        <w:t xml:space="preserve">zapłaty kar umownych. </w:t>
      </w:r>
    </w:p>
    <w:p w:rsidR="00791C03" w:rsidRPr="008466A8" w:rsidRDefault="00072326" w:rsidP="005D4860">
      <w:pPr>
        <w:pStyle w:val="Nagwek2"/>
      </w:pPr>
      <w:r w:rsidRPr="008466A8">
        <w:t>W przypadku</w:t>
      </w:r>
      <w:r w:rsidR="00820985" w:rsidRPr="008466A8">
        <w:t xml:space="preserve"> powstania jakichkolwiek szkód w związku z wykonywaniem Umowy, każda ze Stron będzie obowiązana do natychmiastowego podjęcia </w:t>
      </w:r>
      <w:r w:rsidRPr="008466A8">
        <w:t xml:space="preserve">działań mających na celu ograniczenie powstałych lub </w:t>
      </w:r>
      <w:r w:rsidR="005E3B3A" w:rsidRPr="008466A8">
        <w:t xml:space="preserve">zapobieżenie powstaniu kolejnych </w:t>
      </w:r>
      <w:r w:rsidRPr="008466A8">
        <w:t>szkód.</w:t>
      </w:r>
    </w:p>
    <w:p w:rsidR="00C3524B" w:rsidRPr="008466A8" w:rsidRDefault="00C3524B" w:rsidP="00C3524B">
      <w:pPr>
        <w:pStyle w:val="Nagwek1"/>
        <w:numPr>
          <w:ilvl w:val="0"/>
          <w:numId w:val="1"/>
        </w:numPr>
        <w:rPr>
          <w:sz w:val="20"/>
          <w:szCs w:val="20"/>
        </w:rPr>
      </w:pPr>
      <w:bookmarkStart w:id="27" w:name="_Toc503175947"/>
      <w:r w:rsidRPr="008466A8">
        <w:rPr>
          <w:bCs w:val="0"/>
          <w:caps w:val="0"/>
          <w:lang w:val="pl-PL"/>
        </w:rPr>
        <w:t>ROZWIĄZANIE</w:t>
      </w:r>
      <w:r w:rsidRPr="008466A8">
        <w:rPr>
          <w:rStyle w:val="Nagwek1Znak"/>
          <w:b/>
          <w:sz w:val="20"/>
          <w:szCs w:val="20"/>
        </w:rPr>
        <w:t xml:space="preserve"> UMOWY</w:t>
      </w:r>
      <w:bookmarkEnd w:id="27"/>
    </w:p>
    <w:p w:rsidR="00C3524B" w:rsidRPr="008466A8" w:rsidRDefault="00C3524B" w:rsidP="005D4860">
      <w:pPr>
        <w:pStyle w:val="Nagwek2"/>
      </w:pPr>
      <w:r w:rsidRPr="008466A8">
        <w:t>Niezależnie o</w:t>
      </w:r>
      <w:r w:rsidR="00791C03" w:rsidRPr="008466A8">
        <w:t xml:space="preserve">d </w:t>
      </w:r>
      <w:r w:rsidR="00721133" w:rsidRPr="008466A8">
        <w:t xml:space="preserve">innych </w:t>
      </w:r>
      <w:r w:rsidR="00791C03" w:rsidRPr="008466A8">
        <w:t xml:space="preserve">postanowień </w:t>
      </w:r>
      <w:r w:rsidR="00721133" w:rsidRPr="008466A8">
        <w:t xml:space="preserve">zawartych w Umowie i </w:t>
      </w:r>
      <w:r w:rsidR="003E0E88" w:rsidRPr="008466A8">
        <w:t>OWZU</w:t>
      </w:r>
      <w:r w:rsidRPr="008466A8">
        <w:t xml:space="preserve">, Zamawiającemu przysługuje prawo </w:t>
      </w:r>
      <w:r w:rsidR="002F6563" w:rsidRPr="008466A8">
        <w:t>odstąpienia od</w:t>
      </w:r>
      <w:r w:rsidRPr="008466A8">
        <w:t xml:space="preserve"> Umowy w trybie natychmiastowym w razie:</w:t>
      </w:r>
    </w:p>
    <w:p w:rsidR="00C3524B" w:rsidRPr="008466A8" w:rsidRDefault="00C3524B" w:rsidP="005D4860">
      <w:pPr>
        <w:pStyle w:val="Nagwek4"/>
        <w:numPr>
          <w:ilvl w:val="3"/>
          <w:numId w:val="1"/>
        </w:numPr>
      </w:pPr>
      <w:r w:rsidRPr="008466A8">
        <w:lastRenderedPageBreak/>
        <w:t>wystąpienia istotnej zmiany okoliczności, któr</w:t>
      </w:r>
      <w:r w:rsidR="00BE6CAA" w:rsidRPr="008466A8">
        <w:t>ej nie można było przewidzieć w </w:t>
      </w:r>
      <w:r w:rsidRPr="008466A8">
        <w:t xml:space="preserve">chwili zawarcia Umowy, powodującej, że wykonanie Umowy nie </w:t>
      </w:r>
      <w:r w:rsidR="00BE6CAA" w:rsidRPr="008466A8">
        <w:t>leży w </w:t>
      </w:r>
      <w:r w:rsidRPr="008466A8">
        <w:t>interesie Zamawiającego;</w:t>
      </w:r>
    </w:p>
    <w:p w:rsidR="00C3524B" w:rsidRPr="008466A8" w:rsidRDefault="00C3524B" w:rsidP="005D4860">
      <w:pPr>
        <w:pStyle w:val="Nagwek4"/>
        <w:numPr>
          <w:ilvl w:val="3"/>
          <w:numId w:val="1"/>
        </w:numPr>
      </w:pPr>
      <w:r w:rsidRPr="008466A8">
        <w:t xml:space="preserve">złożenia wniosku o ogłoszenie upadłości w stosunku do </w:t>
      </w:r>
      <w:r w:rsidR="00F87C84" w:rsidRPr="008466A8">
        <w:t xml:space="preserve">Wykonawcy </w:t>
      </w:r>
      <w:r w:rsidRPr="008466A8">
        <w:t xml:space="preserve">lub wszczęcia w stosunku do </w:t>
      </w:r>
      <w:r w:rsidR="00F87C84" w:rsidRPr="008466A8">
        <w:t>Wykonawcy</w:t>
      </w:r>
      <w:r w:rsidR="00570AF7" w:rsidRPr="008466A8">
        <w:t xml:space="preserve"> </w:t>
      </w:r>
      <w:r w:rsidRPr="008466A8">
        <w:t xml:space="preserve">postępowania likwidacyjnego; </w:t>
      </w:r>
    </w:p>
    <w:p w:rsidR="00C3524B" w:rsidRPr="008466A8" w:rsidRDefault="00C3524B" w:rsidP="005D4860">
      <w:pPr>
        <w:pStyle w:val="Nagwek4"/>
        <w:numPr>
          <w:ilvl w:val="3"/>
          <w:numId w:val="1"/>
        </w:numPr>
      </w:pPr>
      <w:r w:rsidRPr="008466A8">
        <w:t xml:space="preserve">skierowania do majątku </w:t>
      </w:r>
      <w:r w:rsidR="00520E73" w:rsidRPr="008466A8">
        <w:t xml:space="preserve">Wykonawcy </w:t>
      </w:r>
      <w:r w:rsidRPr="008466A8">
        <w:t xml:space="preserve">egzekucji na kwotę przekraczającą 10% kapitału zakładowego </w:t>
      </w:r>
      <w:r w:rsidR="00520E73" w:rsidRPr="008466A8">
        <w:t>Wykonawcy</w:t>
      </w:r>
      <w:r w:rsidRPr="008466A8">
        <w:t xml:space="preserve"> lub zajęcia całości lub części majątku</w:t>
      </w:r>
      <w:r w:rsidR="00520E73" w:rsidRPr="008466A8">
        <w:t xml:space="preserve"> Wykonawcy</w:t>
      </w:r>
      <w:r w:rsidRPr="008466A8">
        <w:t xml:space="preserve">; </w:t>
      </w:r>
    </w:p>
    <w:p w:rsidR="00C3524B" w:rsidRPr="008466A8" w:rsidRDefault="00C3524B" w:rsidP="005D4860">
      <w:pPr>
        <w:pStyle w:val="Nagwek4"/>
        <w:numPr>
          <w:ilvl w:val="3"/>
          <w:numId w:val="1"/>
        </w:numPr>
      </w:pPr>
      <w:r w:rsidRPr="008466A8">
        <w:t xml:space="preserve">nie rozpoczęcia przez </w:t>
      </w:r>
      <w:r w:rsidR="00520E73" w:rsidRPr="008466A8">
        <w:t xml:space="preserve">Wykonawcę </w:t>
      </w:r>
      <w:r w:rsidRPr="008466A8">
        <w:t>realizacji Usługi w terminie wskazanym w</w:t>
      </w:r>
      <w:r w:rsidR="00CF4BE7" w:rsidRPr="008466A8">
        <w:t> </w:t>
      </w:r>
      <w:r w:rsidRPr="008466A8">
        <w:t>Umowie albo przerwania, bez uzasadnionej przyczyny leżącej po stronie Zamawiającego, realizacji Usługi na okres dłuższy niż 3 dni</w:t>
      </w:r>
      <w:r w:rsidR="005D3277" w:rsidRPr="008466A8">
        <w:t xml:space="preserve"> robocze</w:t>
      </w:r>
      <w:r w:rsidRPr="008466A8">
        <w:t>;</w:t>
      </w:r>
    </w:p>
    <w:p w:rsidR="00C3524B" w:rsidRPr="008466A8" w:rsidRDefault="00E9406E" w:rsidP="005D4860">
      <w:pPr>
        <w:pStyle w:val="Nagwek4"/>
        <w:numPr>
          <w:ilvl w:val="3"/>
          <w:numId w:val="1"/>
        </w:numPr>
      </w:pPr>
      <w:r w:rsidRPr="008466A8">
        <w:t xml:space="preserve">innego </w:t>
      </w:r>
      <w:r w:rsidR="00C3524B" w:rsidRPr="008466A8">
        <w:t>rażącego naruszenia postanowień Umowy przez</w:t>
      </w:r>
      <w:r w:rsidR="00F87C84" w:rsidRPr="008466A8">
        <w:t xml:space="preserve"> Wykonawcę</w:t>
      </w:r>
      <w:r w:rsidR="00EE3D70" w:rsidRPr="008466A8">
        <w:t>.</w:t>
      </w:r>
    </w:p>
    <w:p w:rsidR="00C3524B" w:rsidRPr="008466A8" w:rsidRDefault="00F87C84" w:rsidP="005D4860">
      <w:pPr>
        <w:pStyle w:val="Nagwek2"/>
      </w:pPr>
      <w:r w:rsidRPr="008466A8">
        <w:t>Wykonawcy</w:t>
      </w:r>
      <w:r w:rsidR="00C3524B" w:rsidRPr="008466A8">
        <w:t xml:space="preserve"> przysługuje prawo do </w:t>
      </w:r>
      <w:r w:rsidR="004B4FC6" w:rsidRPr="008466A8">
        <w:t>odstąpienia od</w:t>
      </w:r>
      <w:r w:rsidR="00C3524B" w:rsidRPr="008466A8">
        <w:t xml:space="preserve"> Umowy w przypadku, gdy Zamawiający jest w zwłoce z wypłaceniem </w:t>
      </w:r>
      <w:r w:rsidR="00DE1E5D" w:rsidRPr="008466A8">
        <w:t xml:space="preserve">bezspornych </w:t>
      </w:r>
      <w:r w:rsidR="00C3524B" w:rsidRPr="008466A8">
        <w:t>należności na podstawie prawidłowo wystawionych faktur</w:t>
      </w:r>
      <w:r w:rsidR="00A1334C" w:rsidRPr="008466A8">
        <w:t xml:space="preserve"> VAT</w:t>
      </w:r>
      <w:r w:rsidR="00C3524B" w:rsidRPr="008466A8">
        <w:t xml:space="preserve"> w okresie dłuższym niż </w:t>
      </w:r>
      <w:r w:rsidR="006C05BB" w:rsidRPr="008466A8">
        <w:t>90</w:t>
      </w:r>
      <w:r w:rsidR="00C3524B" w:rsidRPr="008466A8">
        <w:t xml:space="preserve"> dni </w:t>
      </w:r>
      <w:r w:rsidR="005D3277" w:rsidRPr="008466A8">
        <w:t xml:space="preserve">kalendarzowych </w:t>
      </w:r>
      <w:r w:rsidR="00C3524B" w:rsidRPr="008466A8">
        <w:t>od dnia, w którym upłynął termin zapłaty faktury</w:t>
      </w:r>
      <w:r w:rsidR="00A1334C" w:rsidRPr="008466A8">
        <w:t xml:space="preserve"> VAT</w:t>
      </w:r>
      <w:r w:rsidR="00C3524B" w:rsidRPr="008466A8">
        <w:t xml:space="preserve">. </w:t>
      </w:r>
    </w:p>
    <w:p w:rsidR="00C3524B" w:rsidRPr="008466A8" w:rsidRDefault="00C3524B" w:rsidP="005D4860">
      <w:pPr>
        <w:pStyle w:val="Nagwek2"/>
      </w:pPr>
      <w:r w:rsidRPr="008466A8">
        <w:t xml:space="preserve">Oświadczenie o </w:t>
      </w:r>
      <w:r w:rsidR="006A59E9" w:rsidRPr="008466A8">
        <w:t>odstąpieniu od</w:t>
      </w:r>
      <w:r w:rsidRPr="008466A8">
        <w:t xml:space="preserve"> Umowy powinno nastąpić w formie pisemnej pod rygorem nieważności i powinno zawierać uzasadnienie.</w:t>
      </w:r>
    </w:p>
    <w:p w:rsidR="00C3524B" w:rsidRPr="008466A8" w:rsidRDefault="00C3524B" w:rsidP="005D4860">
      <w:pPr>
        <w:pStyle w:val="Nagwek2"/>
      </w:pPr>
      <w:r w:rsidRPr="008466A8">
        <w:t xml:space="preserve">W przypadku </w:t>
      </w:r>
      <w:r w:rsidR="006A59E9" w:rsidRPr="008466A8">
        <w:t>odstąpienia od</w:t>
      </w:r>
      <w:r w:rsidRPr="008466A8">
        <w:t xml:space="preserve"> Umowy przez Zamawiającego </w:t>
      </w:r>
      <w:r w:rsidR="00023EF2" w:rsidRPr="008466A8">
        <w:t xml:space="preserve">lub </w:t>
      </w:r>
      <w:r w:rsidR="00F87C84" w:rsidRPr="008466A8">
        <w:t xml:space="preserve">Wykonawcę </w:t>
      </w:r>
      <w:r w:rsidRPr="008466A8">
        <w:t>z przyczyn wskazan</w:t>
      </w:r>
      <w:r w:rsidR="006A59E9" w:rsidRPr="008466A8">
        <w:t>ych</w:t>
      </w:r>
      <w:r w:rsidRPr="008466A8">
        <w:t xml:space="preserve"> </w:t>
      </w:r>
      <w:r w:rsidR="00265E96" w:rsidRPr="008466A8">
        <w:t xml:space="preserve">w </w:t>
      </w:r>
      <w:r w:rsidR="003E0E88" w:rsidRPr="008466A8">
        <w:t>OWZU</w:t>
      </w:r>
      <w:r w:rsidRPr="008466A8">
        <w:t xml:space="preserve"> </w:t>
      </w:r>
      <w:r w:rsidR="00265E96" w:rsidRPr="008466A8">
        <w:t xml:space="preserve">lub Umowie, </w:t>
      </w:r>
      <w:r w:rsidR="00023EF2" w:rsidRPr="008466A8">
        <w:t>Strony zobowiązują się do podjęcia następujących czynności</w:t>
      </w:r>
      <w:r w:rsidRPr="008466A8">
        <w:t>:</w:t>
      </w:r>
    </w:p>
    <w:p w:rsidR="00C3524B" w:rsidRPr="008466A8" w:rsidRDefault="00C3524B" w:rsidP="005D4860">
      <w:pPr>
        <w:pStyle w:val="Nagwek4"/>
        <w:numPr>
          <w:ilvl w:val="3"/>
          <w:numId w:val="1"/>
        </w:numPr>
      </w:pPr>
      <w:r w:rsidRPr="008466A8">
        <w:t xml:space="preserve">w terminie 7 dni </w:t>
      </w:r>
      <w:r w:rsidR="00023EF2" w:rsidRPr="008466A8">
        <w:t xml:space="preserve">roboczych </w:t>
      </w:r>
      <w:r w:rsidRPr="008466A8">
        <w:t xml:space="preserve">od daty </w:t>
      </w:r>
      <w:r w:rsidR="006A59E9" w:rsidRPr="008466A8">
        <w:t xml:space="preserve">odstąpienia od </w:t>
      </w:r>
      <w:r w:rsidRPr="008466A8">
        <w:t>Umowy</w:t>
      </w:r>
      <w:r w:rsidR="00023EF2" w:rsidRPr="008466A8">
        <w:t>,</w:t>
      </w:r>
      <w:r w:rsidRPr="008466A8">
        <w:t xml:space="preserve"> </w:t>
      </w:r>
      <w:r w:rsidR="00F87C84" w:rsidRPr="008466A8">
        <w:t xml:space="preserve">Wykonawca </w:t>
      </w:r>
      <w:r w:rsidRPr="008466A8">
        <w:t xml:space="preserve">przy udziale Zamawiającego sporządzi szczegółowy protokół inwentaryzacji stopnia realizacji Usługi wg stanu na dzień </w:t>
      </w:r>
      <w:r w:rsidR="006A59E9" w:rsidRPr="008466A8">
        <w:t xml:space="preserve">odstąpienia od </w:t>
      </w:r>
      <w:r w:rsidRPr="008466A8">
        <w:t>Umowy;</w:t>
      </w:r>
    </w:p>
    <w:p w:rsidR="00C3524B" w:rsidRPr="008466A8" w:rsidRDefault="00F87C84" w:rsidP="005D4860">
      <w:pPr>
        <w:pStyle w:val="Nagwek4"/>
        <w:numPr>
          <w:ilvl w:val="3"/>
          <w:numId w:val="1"/>
        </w:numPr>
      </w:pPr>
      <w:r w:rsidRPr="008466A8">
        <w:t>Wykonawca</w:t>
      </w:r>
      <w:r w:rsidR="00C3524B" w:rsidRPr="008466A8">
        <w:t xml:space="preserve"> zabezpieczy przerwane roboty w zakresie obustronnie uzgodnionym na koszt Strony, z której przyczyny nastąpiło </w:t>
      </w:r>
      <w:r w:rsidR="006A5990" w:rsidRPr="008466A8">
        <w:t xml:space="preserve">odstąpienia od </w:t>
      </w:r>
      <w:r w:rsidR="00C3524B" w:rsidRPr="008466A8">
        <w:t>Umowy;</w:t>
      </w:r>
    </w:p>
    <w:p w:rsidR="00C3524B" w:rsidRPr="008466A8" w:rsidRDefault="00F87C84" w:rsidP="005D4860">
      <w:pPr>
        <w:pStyle w:val="Nagwek4"/>
        <w:numPr>
          <w:ilvl w:val="3"/>
          <w:numId w:val="1"/>
        </w:numPr>
      </w:pPr>
      <w:r w:rsidRPr="008466A8">
        <w:t>Wykonawca</w:t>
      </w:r>
      <w:r w:rsidR="00C3524B" w:rsidRPr="008466A8">
        <w:t xml:space="preserve"> wezwie Zamawiającego do dokonania odbioru robót przerwanych oraz zabezpieczonych, za które </w:t>
      </w:r>
      <w:r w:rsidRPr="008466A8">
        <w:t>Wykonawca</w:t>
      </w:r>
      <w:r w:rsidR="00C3524B" w:rsidRPr="008466A8">
        <w:t xml:space="preserve"> nie będzie dalej odpowiadał;</w:t>
      </w:r>
    </w:p>
    <w:p w:rsidR="00C3524B" w:rsidRPr="008466A8" w:rsidRDefault="00C3524B" w:rsidP="005D4860">
      <w:pPr>
        <w:pStyle w:val="Nagwek4"/>
        <w:numPr>
          <w:ilvl w:val="3"/>
          <w:numId w:val="1"/>
        </w:numPr>
      </w:pPr>
      <w:r w:rsidRPr="008466A8">
        <w:t>Zamawiający zobowiązany jest do dokonania odbioru robót przerwanyc</w:t>
      </w:r>
      <w:r w:rsidR="00791C03" w:rsidRPr="008466A8">
        <w:t xml:space="preserve">h </w:t>
      </w:r>
      <w:r w:rsidR="006A5990" w:rsidRPr="008466A8">
        <w:t xml:space="preserve">oraz zabezpieczonych </w:t>
      </w:r>
      <w:r w:rsidR="00791C03" w:rsidRPr="008466A8">
        <w:t>oraz do zapłaty Wynagrodzenia</w:t>
      </w:r>
      <w:r w:rsidRPr="008466A8">
        <w:t xml:space="preserve"> za te elementy Usługi, które zostały wykonane do dnia </w:t>
      </w:r>
      <w:r w:rsidR="006A5990" w:rsidRPr="008466A8">
        <w:t xml:space="preserve">odstąpienia od </w:t>
      </w:r>
      <w:r w:rsidRPr="008466A8">
        <w:t>Umowy.</w:t>
      </w:r>
    </w:p>
    <w:p w:rsidR="00791C03" w:rsidRPr="008466A8" w:rsidRDefault="00791C03" w:rsidP="00791C03">
      <w:pPr>
        <w:pStyle w:val="Nagwek1"/>
        <w:numPr>
          <w:ilvl w:val="0"/>
          <w:numId w:val="2"/>
        </w:numPr>
        <w:rPr>
          <w:sz w:val="20"/>
          <w:szCs w:val="20"/>
          <w:lang w:val="pl-PL"/>
        </w:rPr>
      </w:pPr>
      <w:bookmarkStart w:id="28" w:name="_Toc503175948"/>
      <w:r w:rsidRPr="008466A8">
        <w:rPr>
          <w:sz w:val="20"/>
          <w:szCs w:val="20"/>
          <w:lang w:val="pl-PL"/>
        </w:rPr>
        <w:t>SIła wyższa</w:t>
      </w:r>
      <w:bookmarkEnd w:id="28"/>
    </w:p>
    <w:p w:rsidR="00CF4BE7" w:rsidRPr="008466A8" w:rsidRDefault="00791C03" w:rsidP="005D4860">
      <w:pPr>
        <w:pStyle w:val="Nagwek2"/>
      </w:pPr>
      <w:r w:rsidRPr="008466A8">
        <w:t xml:space="preserve">Okoliczności niemożliwe do przewidzenia, uniknięcia i </w:t>
      </w:r>
      <w:r w:rsidR="007D1304" w:rsidRPr="008466A8">
        <w:t>pozostające poza wpływem Strony</w:t>
      </w:r>
      <w:r w:rsidRPr="008466A8">
        <w:t xml:space="preserve"> i za które Strona nie pono</w:t>
      </w:r>
      <w:r w:rsidR="007D1304" w:rsidRPr="008466A8">
        <w:t xml:space="preserve">si odpowiedzialności, </w:t>
      </w:r>
      <w:r w:rsidRPr="008466A8">
        <w:t>w szczególności</w:t>
      </w:r>
      <w:r w:rsidR="007D1304" w:rsidRPr="008466A8">
        <w:t>:</w:t>
      </w:r>
      <w:r w:rsidRPr="008466A8">
        <w:t xml:space="preserve"> </w:t>
      </w:r>
    </w:p>
    <w:p w:rsidR="00CF4BE7" w:rsidRPr="008466A8" w:rsidRDefault="00791C03" w:rsidP="0011121C">
      <w:pPr>
        <w:pStyle w:val="Nagwek2"/>
        <w:numPr>
          <w:ilvl w:val="2"/>
          <w:numId w:val="1"/>
        </w:numPr>
      </w:pPr>
      <w:r w:rsidRPr="008466A8">
        <w:t xml:space="preserve">wojna, </w:t>
      </w:r>
    </w:p>
    <w:p w:rsidR="00CF4BE7" w:rsidRPr="008466A8" w:rsidRDefault="00791C03" w:rsidP="0011121C">
      <w:pPr>
        <w:pStyle w:val="Nagwek2"/>
        <w:numPr>
          <w:ilvl w:val="2"/>
          <w:numId w:val="1"/>
        </w:numPr>
      </w:pPr>
      <w:r w:rsidRPr="008466A8">
        <w:t>stan nadzwyczajny,</w:t>
      </w:r>
    </w:p>
    <w:p w:rsidR="00CF4BE7" w:rsidRPr="008466A8" w:rsidRDefault="00791C03" w:rsidP="0011121C">
      <w:pPr>
        <w:pStyle w:val="Nagwek2"/>
        <w:numPr>
          <w:ilvl w:val="2"/>
          <w:numId w:val="1"/>
        </w:numPr>
      </w:pPr>
      <w:r w:rsidRPr="008466A8">
        <w:t xml:space="preserve"> katastrofy naturalne, </w:t>
      </w:r>
    </w:p>
    <w:p w:rsidR="00CF4BE7" w:rsidRPr="008466A8" w:rsidRDefault="00791C03" w:rsidP="0011121C">
      <w:pPr>
        <w:pStyle w:val="Nagwek2"/>
        <w:numPr>
          <w:ilvl w:val="0"/>
          <w:numId w:val="0"/>
        </w:numPr>
        <w:ind w:left="709"/>
      </w:pPr>
      <w:r w:rsidRPr="008466A8">
        <w:t xml:space="preserve">zwalniają </w:t>
      </w:r>
      <w:r w:rsidR="00F87C84" w:rsidRPr="008466A8">
        <w:t xml:space="preserve">Wykonawcę, </w:t>
      </w:r>
      <w:r w:rsidRPr="008466A8">
        <w:t>przez okres ich trwania, z obowiązku realizacji Umowy lub terminowego wykonania innych zobowiązań wynikających z Umowy</w:t>
      </w:r>
      <w:r w:rsidR="007D1304" w:rsidRPr="008466A8">
        <w:t>,</w:t>
      </w:r>
      <w:r w:rsidRPr="008466A8">
        <w:t xml:space="preserve"> zaś Zamawiającego z obowiązku terminowej zapłaty Wynagrodzenia lub terminowego wykonania innych zobowiązań wynikających z Umowy. </w:t>
      </w:r>
    </w:p>
    <w:p w:rsidR="00791C03" w:rsidRPr="008466A8" w:rsidRDefault="00791C03" w:rsidP="0011121C">
      <w:pPr>
        <w:pStyle w:val="Nagwek2"/>
        <w:numPr>
          <w:ilvl w:val="0"/>
          <w:numId w:val="0"/>
        </w:numPr>
        <w:ind w:left="709"/>
      </w:pPr>
      <w:r w:rsidRPr="008466A8">
        <w:t>Terminy uzgodnione przez Strony zostaną przedłużone o okres trwania siły wyższej, a Strona ni</w:t>
      </w:r>
      <w:r w:rsidR="00E6384D" w:rsidRPr="008466A8">
        <w:t>ą</w:t>
      </w:r>
      <w:r w:rsidRPr="008466A8">
        <w:t xml:space="preserve"> dot</w:t>
      </w:r>
      <w:r w:rsidR="00857919" w:rsidRPr="008466A8">
        <w:t>knięta zawiadomi drugą Stronę o </w:t>
      </w:r>
      <w:r w:rsidRPr="008466A8">
        <w:t>wystąpieniu siły wyższej bez zbędnej zwłoki</w:t>
      </w:r>
      <w:r w:rsidR="00DB2676" w:rsidRPr="008466A8">
        <w:t xml:space="preserve"> </w:t>
      </w:r>
      <w:r w:rsidR="00DB2676" w:rsidRPr="008466A8">
        <w:lastRenderedPageBreak/>
        <w:t>przedstawiając dowody potwierdzające jej wystąpienie</w:t>
      </w:r>
      <w:r w:rsidRPr="008466A8">
        <w:t>. Jeżeli termin ustania siły wyższej nie jest możliw</w:t>
      </w:r>
      <w:r w:rsidR="007D1304" w:rsidRPr="008466A8">
        <w:t>y do przewidzenia</w:t>
      </w:r>
      <w:r w:rsidRPr="008466A8">
        <w:t xml:space="preserve"> lub jeżeli siła wyższa będzie trwać przez więcej niż 15 dni</w:t>
      </w:r>
      <w:r w:rsidR="005D3277" w:rsidRPr="008466A8">
        <w:t xml:space="preserve"> kalendarzowych</w:t>
      </w:r>
      <w:r w:rsidRPr="008466A8">
        <w:t xml:space="preserve">, każda Strona może </w:t>
      </w:r>
      <w:r w:rsidR="007D1304" w:rsidRPr="008466A8">
        <w:t xml:space="preserve">w terminie natychmiastowym </w:t>
      </w:r>
      <w:r w:rsidRPr="008466A8">
        <w:t xml:space="preserve">odstąpić od niniejszej Umowy za pisemnym </w:t>
      </w:r>
      <w:r w:rsidR="00325CB8" w:rsidRPr="008466A8">
        <w:t>po</w:t>
      </w:r>
      <w:r w:rsidRPr="008466A8">
        <w:t xml:space="preserve">wiadomieniem o odstąpieniu, doręczonym drugiej Stronie, bez prawa do żądania odszkodowania. </w:t>
      </w:r>
    </w:p>
    <w:p w:rsidR="00C3524B" w:rsidRPr="008466A8" w:rsidRDefault="00C3524B" w:rsidP="00C3524B">
      <w:pPr>
        <w:pStyle w:val="Nagwek1"/>
        <w:numPr>
          <w:ilvl w:val="0"/>
          <w:numId w:val="1"/>
        </w:numPr>
        <w:rPr>
          <w:sz w:val="20"/>
          <w:szCs w:val="20"/>
          <w:lang w:val="pl-PL"/>
        </w:rPr>
      </w:pPr>
      <w:bookmarkStart w:id="29" w:name="_Toc503175949"/>
      <w:r w:rsidRPr="008466A8">
        <w:rPr>
          <w:sz w:val="20"/>
          <w:szCs w:val="20"/>
          <w:lang w:val="pl-PL"/>
        </w:rPr>
        <w:t>Środowisko</w:t>
      </w:r>
      <w:bookmarkEnd w:id="29"/>
    </w:p>
    <w:p w:rsidR="00C3524B" w:rsidRPr="008466A8" w:rsidRDefault="00C3524B" w:rsidP="005D4860">
      <w:pPr>
        <w:pStyle w:val="Nagwek2"/>
      </w:pPr>
      <w:r w:rsidRPr="008466A8">
        <w:t xml:space="preserve">Przy realizacji przedmiotu Umowy, </w:t>
      </w:r>
      <w:r w:rsidR="00F87C84" w:rsidRPr="008466A8">
        <w:t xml:space="preserve">Wykonawcę </w:t>
      </w:r>
      <w:r w:rsidRPr="008466A8">
        <w:t>uznaje się za wytwórcę odpadów, zobowiązanego do ich usunięcia w trybie określonym Ustawą o odpadach z dnia 14 grudnia 2012 r. (Dz.U. z 2013 r. poz. 21</w:t>
      </w:r>
      <w:r w:rsidR="004B0BD2" w:rsidRPr="008466A8">
        <w:t xml:space="preserve"> </w:t>
      </w:r>
      <w:r w:rsidR="00F72BE9" w:rsidRPr="008466A8">
        <w:t>z późn. zm.</w:t>
      </w:r>
      <w:r w:rsidRPr="008466A8">
        <w:t>), a koszty związane z wywożeniem i zagospodarowaniem odpadów ponosi</w:t>
      </w:r>
      <w:r w:rsidR="00F87C84" w:rsidRPr="008466A8">
        <w:t xml:space="preserve"> Wykonawca</w:t>
      </w:r>
      <w:r w:rsidRPr="008466A8">
        <w:t>. W szczególności</w:t>
      </w:r>
      <w:r w:rsidR="00F87C84" w:rsidRPr="008466A8">
        <w:t xml:space="preserve"> Wykonawca </w:t>
      </w:r>
      <w:r w:rsidRPr="008466A8">
        <w:t>zobowiązany jest do prowadzenia ewidencji zagospodarowania odpadów oraz dostarczania Zamawiającemu dokumentów związanych z ich unieszkodliwianiem i odzyskiem</w:t>
      </w:r>
      <w:r w:rsidR="006E3209" w:rsidRPr="008466A8">
        <w:t>.</w:t>
      </w:r>
      <w:r w:rsidRPr="008466A8">
        <w:t xml:space="preserve"> </w:t>
      </w:r>
    </w:p>
    <w:p w:rsidR="00C3524B" w:rsidRPr="008466A8" w:rsidRDefault="00F87C84" w:rsidP="005D4860">
      <w:pPr>
        <w:pStyle w:val="Nagwek3"/>
        <w:numPr>
          <w:ilvl w:val="2"/>
          <w:numId w:val="1"/>
        </w:numPr>
      </w:pPr>
      <w:r w:rsidRPr="008466A8">
        <w:t xml:space="preserve">Wykonawca </w:t>
      </w:r>
      <w:r w:rsidR="00C3524B" w:rsidRPr="008466A8">
        <w:t>dostarcz</w:t>
      </w:r>
      <w:r w:rsidRPr="008466A8">
        <w:t>y</w:t>
      </w:r>
      <w:r w:rsidR="00C3524B" w:rsidRPr="008466A8">
        <w:t xml:space="preserve"> swoje własne pojemniki na odpady, oznakowane nazwą i kode</w:t>
      </w:r>
      <w:r w:rsidR="006E3209" w:rsidRPr="008466A8">
        <w:t>m odpadu oraz nazwą</w:t>
      </w:r>
      <w:r w:rsidRPr="008466A8">
        <w:t xml:space="preserve"> Wykonawcy</w:t>
      </w:r>
      <w:r w:rsidR="006E3209" w:rsidRPr="008466A8">
        <w:t>.</w:t>
      </w:r>
    </w:p>
    <w:p w:rsidR="00C3524B" w:rsidRPr="008466A8" w:rsidRDefault="00C3524B" w:rsidP="005D4860">
      <w:pPr>
        <w:pStyle w:val="Nagwek3"/>
        <w:numPr>
          <w:ilvl w:val="2"/>
          <w:numId w:val="1"/>
        </w:numPr>
      </w:pPr>
      <w:r w:rsidRPr="008466A8">
        <w:t xml:space="preserve">Odpady niebezpieczne </w:t>
      </w:r>
      <w:r w:rsidR="00F87C84" w:rsidRPr="008466A8">
        <w:t xml:space="preserve">będą </w:t>
      </w:r>
      <w:r w:rsidRPr="008466A8">
        <w:t>gromadz</w:t>
      </w:r>
      <w:r w:rsidR="00F87C84" w:rsidRPr="008466A8">
        <w:t>one</w:t>
      </w:r>
      <w:r w:rsidRPr="008466A8">
        <w:t xml:space="preserve"> selektywnie w odpowiednich pojemnikach, zabezpieczonych pr</w:t>
      </w:r>
      <w:r w:rsidR="006E3209" w:rsidRPr="008466A8">
        <w:t>zed dostępem osób niepowołanych.</w:t>
      </w:r>
    </w:p>
    <w:p w:rsidR="00255E95" w:rsidRPr="008466A8" w:rsidRDefault="00C3524B" w:rsidP="005D4860">
      <w:pPr>
        <w:pStyle w:val="Nagwek3"/>
        <w:numPr>
          <w:ilvl w:val="2"/>
          <w:numId w:val="1"/>
        </w:numPr>
      </w:pPr>
      <w:r w:rsidRPr="008466A8">
        <w:t xml:space="preserve">W przypadkach wymaganych ze względu na przedmiot Umowy przed przystąpieniem do realizacji Umowy, </w:t>
      </w:r>
      <w:r w:rsidR="00F87C84" w:rsidRPr="008466A8">
        <w:t xml:space="preserve">Wykonawca </w:t>
      </w:r>
      <w:r w:rsidRPr="008466A8">
        <w:t>przedstawi Zamawiającemu do akceptac</w:t>
      </w:r>
      <w:r w:rsidR="00791C03" w:rsidRPr="008466A8">
        <w:t>ji plan postępowania z odpadami.</w:t>
      </w:r>
    </w:p>
    <w:p w:rsidR="00255E95" w:rsidRPr="008466A8" w:rsidRDefault="00255E95" w:rsidP="005D4860">
      <w:pPr>
        <w:pStyle w:val="Nagwek2"/>
      </w:pPr>
      <w:r w:rsidRPr="008466A8">
        <w:t xml:space="preserve">W przypadku wykorzystania do świadczenia Usług substancji dopuszczonej do obrotu, która </w:t>
      </w:r>
      <w:r w:rsidR="006E3209" w:rsidRPr="008466A8">
        <w:t xml:space="preserve">podlega </w:t>
      </w:r>
      <w:r w:rsidRPr="008466A8">
        <w:t xml:space="preserve">ustawowo ograniczeniom lub wymogom informacyjnym w odniesieniu do określonych substancji (np. REACH, RoHS), </w:t>
      </w:r>
      <w:r w:rsidR="00F87C84" w:rsidRPr="008466A8">
        <w:t xml:space="preserve">Wykonawca </w:t>
      </w:r>
      <w:r w:rsidRPr="008466A8">
        <w:t xml:space="preserve">obowiązany jest zgłosić te substancje w formie określonej przez Zamawiającego najpóźniej na 5 dni roboczych przed </w:t>
      </w:r>
      <w:r w:rsidR="00B945B4" w:rsidRPr="008466A8">
        <w:t>datą i</w:t>
      </w:r>
      <w:r w:rsidRPr="008466A8">
        <w:t>ch wykorzystania do wykonania Usług. Ponadto, w zakresie określonym przepisami</w:t>
      </w:r>
      <w:r w:rsidR="00F87C84" w:rsidRPr="008466A8">
        <w:t xml:space="preserve"> prawa</w:t>
      </w:r>
      <w:r w:rsidRPr="008466A8">
        <w:t xml:space="preserve">, </w:t>
      </w:r>
      <w:r w:rsidR="00F87C84" w:rsidRPr="008466A8">
        <w:t xml:space="preserve">Wykonawca </w:t>
      </w:r>
      <w:r w:rsidRPr="008466A8">
        <w:t xml:space="preserve">obowiązany jest dostarczyć Kartę charakterystyki substancji wraz z wymaganymi atestami. Powyższe ma zastosowanie w odniesieniu przepisów prawa właściwego dla siedziby </w:t>
      </w:r>
      <w:r w:rsidR="00F87C84" w:rsidRPr="008466A8">
        <w:t xml:space="preserve">Wykonawcy </w:t>
      </w:r>
      <w:r w:rsidRPr="008466A8">
        <w:t xml:space="preserve">lub Zamawiającego lub Miejsca </w:t>
      </w:r>
      <w:r w:rsidR="00BB28C5" w:rsidRPr="008466A8">
        <w:t>świadczenia Usług</w:t>
      </w:r>
      <w:r w:rsidRPr="008466A8">
        <w:t xml:space="preserve">. </w:t>
      </w:r>
    </w:p>
    <w:p w:rsidR="00255E95" w:rsidRPr="008466A8" w:rsidRDefault="00255E95" w:rsidP="005D4860">
      <w:pPr>
        <w:pStyle w:val="Nagwek2"/>
        <w:rPr>
          <w:b/>
        </w:rPr>
      </w:pPr>
      <w:r w:rsidRPr="008466A8">
        <w:t>W przypadku, gdy wykonanie przedmiotu Umowy wią</w:t>
      </w:r>
      <w:r w:rsidR="006E3209" w:rsidRPr="008466A8">
        <w:t>że</w:t>
      </w:r>
      <w:r w:rsidRPr="008466A8">
        <w:t xml:space="preserve"> się z dostarczeniem substancji, które – zgodnie z polskimi lub międzynarodowymi przepisami – są zaliczane do substancji niebezpiecznych, </w:t>
      </w:r>
      <w:r w:rsidR="00F87C84" w:rsidRPr="008466A8">
        <w:t xml:space="preserve">Wykonawca </w:t>
      </w:r>
      <w:r w:rsidRPr="008466A8">
        <w:t xml:space="preserve">winien zawiadomić o tym Zamawiającego w formie uzgodnionej między Stronami, zgodnie z obowiązującą na terenie Elektrowni Instrukcją przepustkową dla ruchu materiałowego, nie później niż na 5 dni roboczych przed datą dostarczenia takich substancji na teren Elektrowni. </w:t>
      </w:r>
    </w:p>
    <w:p w:rsidR="00255E95" w:rsidRPr="008466A8" w:rsidRDefault="00255E95" w:rsidP="005D4860">
      <w:pPr>
        <w:pStyle w:val="Nagwek3"/>
        <w:numPr>
          <w:ilvl w:val="2"/>
          <w:numId w:val="1"/>
        </w:numPr>
        <w:rPr>
          <w:b/>
        </w:rPr>
      </w:pPr>
      <w:r w:rsidRPr="008466A8">
        <w:t xml:space="preserve">Przed przystąpieniem do realizacji Umowy, </w:t>
      </w:r>
      <w:r w:rsidR="00F87C84" w:rsidRPr="008466A8">
        <w:t xml:space="preserve">Wykonawca </w:t>
      </w:r>
      <w:r w:rsidRPr="008466A8">
        <w:t>przedstawi do akceptacji Zamawiającemu plan postępowania z substancjami niebezpiecznymi.</w:t>
      </w:r>
    </w:p>
    <w:p w:rsidR="00255E95" w:rsidRPr="008466A8" w:rsidRDefault="00255E95" w:rsidP="005D4860">
      <w:pPr>
        <w:pStyle w:val="Nagwek3"/>
        <w:numPr>
          <w:ilvl w:val="2"/>
          <w:numId w:val="1"/>
        </w:numPr>
      </w:pPr>
      <w:r w:rsidRPr="008466A8">
        <w:t xml:space="preserve">Substancje niebezpieczne używane na terenie prowadzonych robót </w:t>
      </w:r>
      <w:r w:rsidRPr="008466A8">
        <w:rPr>
          <w:lang w:eastAsia="pl-PL"/>
        </w:rPr>
        <w:t xml:space="preserve">muszą być </w:t>
      </w:r>
      <w:r w:rsidRPr="008466A8">
        <w:t xml:space="preserve">właściwie oznakowane odpowiednimi znakami ostrzegającymi o zagrożeniach, </w:t>
      </w:r>
      <w:r w:rsidRPr="008466A8">
        <w:rPr>
          <w:lang w:eastAsia="pl-PL"/>
        </w:rPr>
        <w:t>przechowywane w wyznaczonym miejscu, które musi zatwierdzić przedstawiciel Zamawiającego.</w:t>
      </w:r>
    </w:p>
    <w:p w:rsidR="00255E95" w:rsidRPr="008466A8" w:rsidRDefault="00255E95" w:rsidP="005D4860">
      <w:pPr>
        <w:pStyle w:val="Nagwek3"/>
        <w:numPr>
          <w:ilvl w:val="2"/>
          <w:numId w:val="1"/>
        </w:numPr>
      </w:pPr>
      <w:r w:rsidRPr="008466A8">
        <w:t xml:space="preserve">Zabrania się wprowadzania do miejsc wykonywania robót produktów CMR lub opakowań zawierających produkty CMR. Tam, gdzie roboty wymagają użycia produktów CMR z powodu braku dostępnych równoważnych alternatywnych bezpiecznych produktów, </w:t>
      </w:r>
      <w:r w:rsidR="00F87C84" w:rsidRPr="008466A8">
        <w:t xml:space="preserve">Wykonawca </w:t>
      </w:r>
      <w:r w:rsidRPr="008466A8">
        <w:t xml:space="preserve">obowiązany jest do sporządzenia odpowiedniej Dokumentacji (w tym aktualnej Karty charakterystyk substancji) i dostarczenia jej Zamawiającemu co najmniej na </w:t>
      </w:r>
      <w:r w:rsidR="00AF6149" w:rsidRPr="008466A8">
        <w:t>7</w:t>
      </w:r>
      <w:r w:rsidRPr="008466A8">
        <w:t xml:space="preserve"> dni</w:t>
      </w:r>
      <w:r w:rsidR="00AF6149" w:rsidRPr="008466A8">
        <w:t xml:space="preserve"> roboczych</w:t>
      </w:r>
      <w:r w:rsidRPr="008466A8">
        <w:t xml:space="preserve"> przed </w:t>
      </w:r>
      <w:r w:rsidR="00791C03" w:rsidRPr="008466A8">
        <w:t>wprowadzeniem produktów CMR do miejsca wykonywania robót</w:t>
      </w:r>
      <w:r w:rsidRPr="008466A8">
        <w:t xml:space="preserve">. </w:t>
      </w:r>
    </w:p>
    <w:p w:rsidR="00255E95" w:rsidRPr="008466A8" w:rsidRDefault="00255E95" w:rsidP="005D4860">
      <w:pPr>
        <w:pStyle w:val="Nagwek2"/>
      </w:pPr>
      <w:r w:rsidRPr="008466A8">
        <w:lastRenderedPageBreak/>
        <w:t xml:space="preserve">W przypadkach, gdy na podstawie powszechnie obowiązujących przepisów prawa lub norm wewnętrznych obowiązujących u Zamawiającego </w:t>
      </w:r>
      <w:r w:rsidR="00F87C84" w:rsidRPr="008466A8">
        <w:t xml:space="preserve">Wykonawca </w:t>
      </w:r>
      <w:r w:rsidRPr="008466A8">
        <w:t>obowiązany jest do dostarczenia K</w:t>
      </w:r>
      <w:r w:rsidR="00AF6149" w:rsidRPr="008466A8">
        <w:t>arty charakterystyki substancji,</w:t>
      </w:r>
      <w:r w:rsidRPr="008466A8">
        <w:t xml:space="preserve"> </w:t>
      </w:r>
      <w:r w:rsidR="00F87C84" w:rsidRPr="008466A8">
        <w:t xml:space="preserve">Wykonawca </w:t>
      </w:r>
      <w:r w:rsidRPr="008466A8">
        <w:t>dostarcz</w:t>
      </w:r>
      <w:r w:rsidR="00F87C84" w:rsidRPr="008466A8">
        <w:t>y</w:t>
      </w:r>
      <w:r w:rsidRPr="008466A8">
        <w:t xml:space="preserve"> ją najpóźniej w dniu dostawy </w:t>
      </w:r>
      <w:r w:rsidR="00D141AB" w:rsidRPr="008466A8">
        <w:t xml:space="preserve">tej substancji </w:t>
      </w:r>
      <w:r w:rsidRPr="008466A8">
        <w:t>wraz z wymaganymi atestami.</w:t>
      </w:r>
    </w:p>
    <w:p w:rsidR="00255E95" w:rsidRPr="008466A8" w:rsidRDefault="00255E95" w:rsidP="005D4860">
      <w:pPr>
        <w:pStyle w:val="Nagwek2"/>
      </w:pPr>
      <w:r w:rsidRPr="008466A8">
        <w:t>Przechowywanie materiałó</w:t>
      </w:r>
      <w:r w:rsidR="00AF6149" w:rsidRPr="008466A8">
        <w:t xml:space="preserve">w używanych do wykonania Umowy </w:t>
      </w:r>
      <w:r w:rsidRPr="008466A8">
        <w:t xml:space="preserve">możliwe jest jedynie w miejscach wyznaczonych i uzgodnionych z Zamawiającym, w sposób </w:t>
      </w:r>
      <w:r w:rsidR="00AF6149" w:rsidRPr="008466A8">
        <w:t>zapewniający</w:t>
      </w:r>
      <w:r w:rsidRPr="008466A8">
        <w:t xml:space="preserve"> ochronę środowiska.</w:t>
      </w:r>
    </w:p>
    <w:p w:rsidR="00255E95" w:rsidRPr="008466A8" w:rsidRDefault="00F87C84" w:rsidP="005D4860">
      <w:pPr>
        <w:pStyle w:val="Nagwek2"/>
        <w:rPr>
          <w:b/>
        </w:rPr>
      </w:pPr>
      <w:r w:rsidRPr="008466A8">
        <w:t xml:space="preserve">Wykonawca </w:t>
      </w:r>
      <w:r w:rsidR="00255E95" w:rsidRPr="008466A8">
        <w:t>zobowiązany jest do wykonania Usług bez wykorzystania azbestu, RDF, PCB i rtęci w jakiejkolwiek postaci.</w:t>
      </w:r>
    </w:p>
    <w:p w:rsidR="00255E95" w:rsidRPr="008466A8" w:rsidRDefault="00255E95" w:rsidP="005D4860">
      <w:pPr>
        <w:pStyle w:val="Nagwek3"/>
        <w:numPr>
          <w:ilvl w:val="2"/>
          <w:numId w:val="1"/>
        </w:numPr>
      </w:pPr>
      <w:r w:rsidRPr="008466A8">
        <w:t xml:space="preserve">W przypadku stwierdzenia </w:t>
      </w:r>
      <w:r w:rsidR="00B945B4" w:rsidRPr="008466A8">
        <w:t xml:space="preserve">użycia przez </w:t>
      </w:r>
      <w:r w:rsidR="00F87C84" w:rsidRPr="008466A8">
        <w:t xml:space="preserve">Wykonawcę </w:t>
      </w:r>
      <w:r w:rsidRPr="008466A8">
        <w:t xml:space="preserve">azbestu, RDF, PCB lub rtęci w </w:t>
      </w:r>
      <w:r w:rsidR="00B945B4" w:rsidRPr="008466A8">
        <w:t>związku z wykonaniem przedmiotu Umowy</w:t>
      </w:r>
      <w:r w:rsidRPr="008466A8">
        <w:t xml:space="preserve">, Zamawiający ma prawo do wstrzymania </w:t>
      </w:r>
      <w:r w:rsidR="00B32947" w:rsidRPr="008466A8">
        <w:t xml:space="preserve">realizacji </w:t>
      </w:r>
      <w:r w:rsidRPr="008466A8">
        <w:t xml:space="preserve">płatności </w:t>
      </w:r>
      <w:r w:rsidR="00B945B4" w:rsidRPr="008466A8">
        <w:t>Wynagrodzenia</w:t>
      </w:r>
      <w:r w:rsidRPr="008466A8">
        <w:t xml:space="preserve">, a </w:t>
      </w:r>
      <w:r w:rsidR="00F87C84" w:rsidRPr="008466A8">
        <w:t xml:space="preserve">Wykonawca </w:t>
      </w:r>
      <w:r w:rsidRPr="008466A8">
        <w:t xml:space="preserve">zobowiązany jest do niezwłocznego usunięcia lub utylizacji </w:t>
      </w:r>
      <w:r w:rsidR="00B945B4" w:rsidRPr="008466A8">
        <w:t xml:space="preserve">przedmiotów </w:t>
      </w:r>
      <w:r w:rsidRPr="008466A8">
        <w:t>zawierających azbest, RDF, PCB lub rtęć</w:t>
      </w:r>
      <w:r w:rsidR="00B32947" w:rsidRPr="008466A8">
        <w:t xml:space="preserve"> na własny koszt i ryzyko</w:t>
      </w:r>
      <w:r w:rsidRPr="008466A8">
        <w:t xml:space="preserve">. W przypadku niewywiązania się przez </w:t>
      </w:r>
      <w:r w:rsidR="00F87C84" w:rsidRPr="008466A8">
        <w:t xml:space="preserve">Wykonawcę </w:t>
      </w:r>
      <w:r w:rsidRPr="008466A8">
        <w:t xml:space="preserve">z obowiązku niezwłocznego usunięcia lub utylizacji </w:t>
      </w:r>
      <w:r w:rsidR="00B945B4" w:rsidRPr="008466A8">
        <w:t xml:space="preserve">przedmiotów </w:t>
      </w:r>
      <w:r w:rsidRPr="008466A8">
        <w:t xml:space="preserve">zawierających azbest, RDF, PCB lub rtęć, Zamawiającemu przysługuje prawo do </w:t>
      </w:r>
      <w:r w:rsidR="00685733" w:rsidRPr="008466A8">
        <w:t>odstąpienia od</w:t>
      </w:r>
      <w:r w:rsidRPr="008466A8">
        <w:t xml:space="preserve"> Umowy ze skutkiem natychmiastowym.</w:t>
      </w:r>
    </w:p>
    <w:p w:rsidR="00255E95" w:rsidRPr="008466A8" w:rsidRDefault="00255E95" w:rsidP="005D4860">
      <w:pPr>
        <w:pStyle w:val="Nagwek3"/>
        <w:numPr>
          <w:ilvl w:val="2"/>
          <w:numId w:val="1"/>
        </w:numPr>
        <w:rPr>
          <w:b/>
        </w:rPr>
      </w:pPr>
      <w:r w:rsidRPr="008466A8">
        <w:t>Usługi, przy świadczeniu których wykorzystywany jest azbest, RDF, PCB lub rtęć uważane są za wadliwe</w:t>
      </w:r>
      <w:r w:rsidR="00685733" w:rsidRPr="008466A8">
        <w:t xml:space="preserve">, zaś </w:t>
      </w:r>
      <w:r w:rsidR="00F87C84" w:rsidRPr="008466A8">
        <w:t xml:space="preserve">Wykonawca </w:t>
      </w:r>
      <w:r w:rsidR="00685733" w:rsidRPr="008466A8">
        <w:t xml:space="preserve">ponosi pełną odpowiedzialność, bez ograniczeń, za wszelkie szkody, w tym z tytułu utraconych korzyści przez Zamawiającego, powstałe w związku z </w:t>
      </w:r>
      <w:r w:rsidR="00857919" w:rsidRPr="008466A8">
        <w:t>wykonywaniem przedmiotu Umowy z </w:t>
      </w:r>
      <w:r w:rsidR="00685733" w:rsidRPr="008466A8">
        <w:t>wykorzystaniem azbestu, RDF, PCB lub rtę</w:t>
      </w:r>
      <w:r w:rsidR="00B32947" w:rsidRPr="008466A8">
        <w:t>ci</w:t>
      </w:r>
      <w:r w:rsidR="00685733" w:rsidRPr="008466A8">
        <w:t>.</w:t>
      </w:r>
    </w:p>
    <w:p w:rsidR="00255E95" w:rsidRPr="008466A8" w:rsidRDefault="00255E95" w:rsidP="005D4860">
      <w:pPr>
        <w:pStyle w:val="Nagwek2"/>
      </w:pPr>
      <w:r w:rsidRPr="008466A8">
        <w:rPr>
          <w:lang w:eastAsia="pl-PL"/>
        </w:rPr>
        <w:t xml:space="preserve">Używany przez </w:t>
      </w:r>
      <w:r w:rsidR="00F87C84" w:rsidRPr="008466A8">
        <w:rPr>
          <w:lang w:eastAsia="pl-PL"/>
        </w:rPr>
        <w:t xml:space="preserve">Wykonawcę </w:t>
      </w:r>
      <w:r w:rsidRPr="008466A8">
        <w:rPr>
          <w:lang w:eastAsia="pl-PL"/>
        </w:rPr>
        <w:t xml:space="preserve">sprzęt i narzędzia do realizacji </w:t>
      </w:r>
      <w:r w:rsidR="00A96C45" w:rsidRPr="008466A8">
        <w:rPr>
          <w:lang w:eastAsia="pl-PL"/>
        </w:rPr>
        <w:t>przedmiotu Umowy</w:t>
      </w:r>
      <w:r w:rsidRPr="008466A8">
        <w:rPr>
          <w:lang w:eastAsia="pl-PL"/>
        </w:rPr>
        <w:t xml:space="preserve"> </w:t>
      </w:r>
      <w:r w:rsidR="00857919" w:rsidRPr="008466A8">
        <w:t>muszą być w </w:t>
      </w:r>
      <w:r w:rsidRPr="008466A8">
        <w:t xml:space="preserve">dobrym stanie technicznym i spełniać wymagania </w:t>
      </w:r>
      <w:r w:rsidR="00B32947" w:rsidRPr="008466A8">
        <w:t>określone obowiązującymi</w:t>
      </w:r>
      <w:r w:rsidR="00685733" w:rsidRPr="008466A8">
        <w:t xml:space="preserve"> przepis</w:t>
      </w:r>
      <w:r w:rsidR="00B32947" w:rsidRPr="008466A8">
        <w:t xml:space="preserve">ami </w:t>
      </w:r>
      <w:r w:rsidR="00685733" w:rsidRPr="008466A8">
        <w:t xml:space="preserve">prawa, w szczególności </w:t>
      </w:r>
      <w:r w:rsidR="00B32947" w:rsidRPr="008466A8">
        <w:t xml:space="preserve">wymagania dotyczące </w:t>
      </w:r>
      <w:r w:rsidRPr="008466A8">
        <w:t xml:space="preserve">norm emisyjnych, w tym hałasu. Zabrania się stosowania sprzętu i narzędzi uszkodzonych lub niespełniających </w:t>
      </w:r>
      <w:r w:rsidR="00857919" w:rsidRPr="008466A8">
        <w:t>wymagań wynikających z </w:t>
      </w:r>
      <w:r w:rsidR="00685733" w:rsidRPr="008466A8">
        <w:t>przepisów prawa</w:t>
      </w:r>
      <w:r w:rsidRPr="008466A8">
        <w:t>.</w:t>
      </w:r>
    </w:p>
    <w:p w:rsidR="00255E95" w:rsidRPr="008466A8" w:rsidRDefault="00255E95" w:rsidP="005D4860">
      <w:pPr>
        <w:pStyle w:val="Nagwek2"/>
      </w:pPr>
      <w:r w:rsidRPr="008466A8">
        <w:t xml:space="preserve">Zabrania się wprowadzania do rurociągów, kanalizacji, gruntu, wód powierzchniowych i podziemnych na terenie Elektrowni lub na terenie, którym dysponuje Zamawiający, nieoczyszczonych ścieków oraz substancji szkodliwych i trujących. </w:t>
      </w:r>
    </w:p>
    <w:p w:rsidR="00255E95" w:rsidRPr="008466A8" w:rsidRDefault="00255E95" w:rsidP="00255E95">
      <w:pPr>
        <w:pStyle w:val="Nagwek1"/>
        <w:numPr>
          <w:ilvl w:val="0"/>
          <w:numId w:val="1"/>
        </w:numPr>
        <w:rPr>
          <w:sz w:val="20"/>
          <w:szCs w:val="20"/>
          <w:lang w:val="pl-PL"/>
        </w:rPr>
      </w:pPr>
      <w:bookmarkStart w:id="30" w:name="_Toc503175950"/>
      <w:r w:rsidRPr="008466A8">
        <w:rPr>
          <w:sz w:val="20"/>
          <w:szCs w:val="20"/>
          <w:lang w:val="pl-PL"/>
        </w:rPr>
        <w:t>własność intelektualna</w:t>
      </w:r>
      <w:bookmarkEnd w:id="30"/>
    </w:p>
    <w:p w:rsidR="00255E95" w:rsidRPr="008466A8" w:rsidRDefault="007C5CDD" w:rsidP="005D4860">
      <w:pPr>
        <w:pStyle w:val="Nagwek2"/>
      </w:pPr>
      <w:r w:rsidRPr="008466A8">
        <w:t>Jeżeli</w:t>
      </w:r>
      <w:r w:rsidR="00255E95" w:rsidRPr="008466A8">
        <w:t xml:space="preserve"> w wyniku wykonania Umowy powstan</w:t>
      </w:r>
      <w:r w:rsidR="00987397" w:rsidRPr="008466A8">
        <w:t>ie "utwór" w rozumieniu przepisów ustawy z dnia 4 lutego 1994 r. o prawie autorskim i prawach pokrewnych (tekst jednolity: Dz.U. z 2016 r., poz. 666 z późn</w:t>
      </w:r>
      <w:r w:rsidR="0078335D" w:rsidRPr="008466A8">
        <w:t xml:space="preserve">. </w:t>
      </w:r>
      <w:r w:rsidR="00987397" w:rsidRPr="008466A8">
        <w:t>zm.)</w:t>
      </w:r>
      <w:r w:rsidRPr="008466A8">
        <w:t>,</w:t>
      </w:r>
      <w:r w:rsidR="00F87C84" w:rsidRPr="008466A8">
        <w:t xml:space="preserve"> Wykonawc</w:t>
      </w:r>
      <w:r w:rsidRPr="008466A8">
        <w:t xml:space="preserve">a z chwilą przekazania utworu Zamawiającemu przenosi na Zamawiającego majątkowe </w:t>
      </w:r>
      <w:r w:rsidR="00255E95" w:rsidRPr="008466A8">
        <w:t>prawa autorski</w:t>
      </w:r>
      <w:r w:rsidRPr="008466A8">
        <w:t>e do tego utworu wraz z prawem zezwalania na wykonywanie autorskich praw zależnych na wszelkich polach eksploatacji</w:t>
      </w:r>
      <w:r w:rsidR="00F02CE9" w:rsidRPr="008466A8">
        <w:t xml:space="preserve"> znanych Stronom w dniu zawarcia Umowy</w:t>
      </w:r>
      <w:r w:rsidRPr="008466A8">
        <w:t>, w szczególności wymienionych w art. 50 ustawy o prawie autorskim i prawach pokrewnych. Przeniesienie praw aut</w:t>
      </w:r>
      <w:r w:rsidR="0078335D" w:rsidRPr="008466A8">
        <w:t>orskich nie wymaga składania przez Strony dodatkowych oświadczeń woli i następuje w ramach Wynagrodzenia za wykonanie Usług, określonego w Umowie. Jeżeli Umowa będzie realizowana przy udziale podwykonawców Wykonawca zapewnia, że na dzień przekazania utworu Zamawiającemu będzie umocowany do rozporządzenia majątkowymi prawami autorskimi, jakie powstaną po stronie podwykonawców, w szczególności zaś do przeniesienia tych praw ma Zamawiającego w zakresie i na zasadach określonych w niniejszym punkcie</w:t>
      </w:r>
      <w:r w:rsidR="00255E95" w:rsidRPr="008466A8">
        <w:t>.</w:t>
      </w:r>
      <w:r w:rsidR="00EF6C35" w:rsidRPr="008466A8">
        <w:t xml:space="preserve"> W przypadku, jeżeli zapewnienie Wykonawcy zawarte w zdaniu poprzedzającym okaże się niezgodne z prawdą, Wykonawca ponosi wobec Zamawiającego odpowiedzialność odszkodowawczą do pełnej wysokości szkody.</w:t>
      </w:r>
    </w:p>
    <w:p w:rsidR="00255E95" w:rsidRPr="008466A8" w:rsidRDefault="00F87C84" w:rsidP="005D4860">
      <w:pPr>
        <w:pStyle w:val="Nagwek2"/>
      </w:pPr>
      <w:r w:rsidRPr="008466A8">
        <w:lastRenderedPageBreak/>
        <w:t xml:space="preserve">Wykonawca </w:t>
      </w:r>
      <w:r w:rsidR="007F56FB" w:rsidRPr="008466A8">
        <w:t>oświadcza i zapewnia</w:t>
      </w:r>
      <w:r w:rsidR="00255E95" w:rsidRPr="008466A8">
        <w:t xml:space="preserve">, że </w:t>
      </w:r>
      <w:r w:rsidR="00D909A1" w:rsidRPr="008466A8">
        <w:t xml:space="preserve">rozwiązania wykorzystane przy </w:t>
      </w:r>
      <w:r w:rsidR="0056648D" w:rsidRPr="008466A8">
        <w:t>realizacji Umowy oraz opracowana</w:t>
      </w:r>
      <w:r w:rsidR="00F02CE9" w:rsidRPr="008466A8">
        <w:t xml:space="preserve"> w ramach wykonania Umowy </w:t>
      </w:r>
      <w:r w:rsidR="0056648D" w:rsidRPr="008466A8">
        <w:t xml:space="preserve">Dokumentacja </w:t>
      </w:r>
      <w:r w:rsidR="00D909A1" w:rsidRPr="008466A8">
        <w:t>nie będą naruszać praw własności intelektualnej osób trzecich, w szczególności praw wynikających z patentów, praw ochronnych na wzory użytkowe</w:t>
      </w:r>
      <w:r w:rsidR="0056648D" w:rsidRPr="008466A8">
        <w:t>, przemysłowe</w:t>
      </w:r>
      <w:r w:rsidR="00D909A1" w:rsidRPr="008466A8">
        <w:t xml:space="preserve"> i znaki towarowe</w:t>
      </w:r>
      <w:r w:rsidR="0056648D" w:rsidRPr="008466A8">
        <w:t xml:space="preserve"> oraz praw autorskich. </w:t>
      </w:r>
      <w:r w:rsidR="0039452D" w:rsidRPr="008466A8">
        <w:t>Z </w:t>
      </w:r>
      <w:r w:rsidR="0056648D" w:rsidRPr="008466A8">
        <w:t xml:space="preserve">chwilą </w:t>
      </w:r>
      <w:r w:rsidR="00EF6C35" w:rsidRPr="008466A8">
        <w:t xml:space="preserve">podpisania protokołu </w:t>
      </w:r>
      <w:r w:rsidR="0056648D" w:rsidRPr="008466A8">
        <w:t xml:space="preserve">odbioru Usług </w:t>
      </w:r>
      <w:r w:rsidR="004B5AF1" w:rsidRPr="008466A8">
        <w:t xml:space="preserve">(który </w:t>
      </w:r>
      <w:r w:rsidR="00D658DD" w:rsidRPr="008466A8">
        <w:t xml:space="preserve">zgodnie z Umową </w:t>
      </w:r>
      <w:r w:rsidR="004B5AF1" w:rsidRPr="008466A8">
        <w:t>stanowi podstawę do wystawienia przez Wykonawcę faktury VAT</w:t>
      </w:r>
      <w:r w:rsidR="00D658DD" w:rsidRPr="008466A8">
        <w:t xml:space="preserve"> na część lub całość Wynagrodzenia</w:t>
      </w:r>
      <w:r w:rsidR="004B5AF1" w:rsidRPr="008466A8">
        <w:t xml:space="preserve">) </w:t>
      </w:r>
      <w:r w:rsidR="002A641D" w:rsidRPr="008466A8">
        <w:t>Zamawiający uzyskuje prawo do korzystania z wyników Usług oraz Dokumentacji, bez obowiązku ponoszenia dodatkowych kosztów</w:t>
      </w:r>
      <w:r w:rsidR="007F56FB" w:rsidRPr="008466A8">
        <w:t xml:space="preserve"> z tego tytułu</w:t>
      </w:r>
      <w:r w:rsidR="002A641D" w:rsidRPr="008466A8">
        <w:t xml:space="preserve">. </w:t>
      </w:r>
      <w:r w:rsidR="00BE6CAA" w:rsidRPr="008466A8">
        <w:t>W zakresie, w </w:t>
      </w:r>
      <w:r w:rsidR="00255E95" w:rsidRPr="008466A8">
        <w:t xml:space="preserve">którym </w:t>
      </w:r>
      <w:r w:rsidR="00D27DB9" w:rsidRPr="008466A8">
        <w:t xml:space="preserve">wyniki Usług lub </w:t>
      </w:r>
      <w:r w:rsidR="00255E95" w:rsidRPr="008466A8">
        <w:t xml:space="preserve">Dokumentacja dostarczona przez </w:t>
      </w:r>
      <w:r w:rsidRPr="008466A8">
        <w:t xml:space="preserve">Wykonawcę </w:t>
      </w:r>
      <w:r w:rsidR="00255E95" w:rsidRPr="008466A8">
        <w:t xml:space="preserve">w ramach wykonania Umowy </w:t>
      </w:r>
      <w:r w:rsidR="00E62540" w:rsidRPr="008466A8">
        <w:t>podlega</w:t>
      </w:r>
      <w:r w:rsidR="007F56FB" w:rsidRPr="008466A8">
        <w:t>ć będ</w:t>
      </w:r>
      <w:r w:rsidR="00D27DB9" w:rsidRPr="008466A8">
        <w:t>ą</w:t>
      </w:r>
      <w:r w:rsidR="00255E95" w:rsidRPr="008466A8">
        <w:t xml:space="preserve"> prawom osób trzeci</w:t>
      </w:r>
      <w:r w:rsidR="007F56FB" w:rsidRPr="008466A8">
        <w:t>ch</w:t>
      </w:r>
      <w:r w:rsidR="00255E95" w:rsidRPr="008466A8">
        <w:t xml:space="preserve">, </w:t>
      </w:r>
      <w:r w:rsidRPr="008466A8">
        <w:t xml:space="preserve">Wykonawca </w:t>
      </w:r>
      <w:r w:rsidR="00255E95" w:rsidRPr="008466A8">
        <w:t xml:space="preserve">zapewni, że Zamawiający </w:t>
      </w:r>
      <w:r w:rsidR="007F56FB" w:rsidRPr="008466A8">
        <w:t xml:space="preserve">z chwilą dokonania odbioru </w:t>
      </w:r>
      <w:r w:rsidR="00255E95" w:rsidRPr="008466A8">
        <w:t xml:space="preserve">otrzyma prawo do korzystania z </w:t>
      </w:r>
      <w:r w:rsidR="00D27DB9" w:rsidRPr="008466A8">
        <w:t xml:space="preserve">nich </w:t>
      </w:r>
      <w:r w:rsidR="00255E95" w:rsidRPr="008466A8">
        <w:t>w pełnym zakresie, bez konieczności ponoszenia jakichkolwiek dodatkowych kosztów powyżej uzgodnione</w:t>
      </w:r>
      <w:r w:rsidR="00523A04" w:rsidRPr="008466A8">
        <w:t>go Wynagrodzenia</w:t>
      </w:r>
      <w:r w:rsidR="00255E95" w:rsidRPr="008466A8">
        <w:t xml:space="preserve">. </w:t>
      </w:r>
    </w:p>
    <w:p w:rsidR="00255E95" w:rsidRPr="008466A8" w:rsidRDefault="00255E95" w:rsidP="005D4860">
      <w:pPr>
        <w:pStyle w:val="Nagwek2"/>
      </w:pPr>
      <w:r w:rsidRPr="008466A8">
        <w:t xml:space="preserve">W przypadku stwierdzenia, że </w:t>
      </w:r>
      <w:r w:rsidR="00A02731" w:rsidRPr="008466A8">
        <w:t xml:space="preserve">korzystanie z </w:t>
      </w:r>
      <w:r w:rsidRPr="008466A8">
        <w:t xml:space="preserve">Dokumentacji przez Zamawiającego narusza lub stwarza ryzyko naruszenia </w:t>
      </w:r>
      <w:r w:rsidR="00F02CE9" w:rsidRPr="008466A8">
        <w:t xml:space="preserve">praw własności intelektualnej </w:t>
      </w:r>
      <w:r w:rsidRPr="008466A8">
        <w:t xml:space="preserve">osób trzecich, </w:t>
      </w:r>
      <w:r w:rsidR="009D43F8" w:rsidRPr="008466A8">
        <w:t xml:space="preserve">Wykonawca </w:t>
      </w:r>
      <w:r w:rsidRPr="008466A8">
        <w:t xml:space="preserve">będzie zobowiązany, </w:t>
      </w:r>
      <w:r w:rsidR="00BE6CAA" w:rsidRPr="008466A8">
        <w:t xml:space="preserve">wedle uznania i </w:t>
      </w:r>
      <w:r w:rsidR="00A02731" w:rsidRPr="008466A8">
        <w:t>po</w:t>
      </w:r>
      <w:r w:rsidR="00BE6CAA" w:rsidRPr="008466A8">
        <w:t xml:space="preserve"> konsultacji z </w:t>
      </w:r>
      <w:r w:rsidRPr="008466A8">
        <w:t>Zamawiającym:</w:t>
      </w:r>
    </w:p>
    <w:p w:rsidR="00255E95" w:rsidRPr="008466A8" w:rsidRDefault="00255E95" w:rsidP="005D4860">
      <w:pPr>
        <w:pStyle w:val="Nagwek3"/>
        <w:numPr>
          <w:ilvl w:val="2"/>
          <w:numId w:val="1"/>
        </w:numPr>
      </w:pPr>
      <w:r w:rsidRPr="008466A8">
        <w:t>wymienić Dokumentację na nienaruszając</w:t>
      </w:r>
      <w:r w:rsidR="00937350" w:rsidRPr="008466A8">
        <w:t>ą</w:t>
      </w:r>
      <w:r w:rsidRPr="008466A8">
        <w:t xml:space="preserve"> praw</w:t>
      </w:r>
      <w:r w:rsidR="00A96C45" w:rsidRPr="008466A8">
        <w:t>a</w:t>
      </w:r>
      <w:r w:rsidR="00E62540" w:rsidRPr="008466A8">
        <w:t xml:space="preserve"> </w:t>
      </w:r>
      <w:r w:rsidR="00A02731" w:rsidRPr="008466A8">
        <w:t>osób</w:t>
      </w:r>
      <w:r w:rsidR="00E62540" w:rsidRPr="008466A8">
        <w:t xml:space="preserve"> trzecich</w:t>
      </w:r>
      <w:r w:rsidRPr="008466A8">
        <w:t xml:space="preserve"> lub</w:t>
      </w:r>
    </w:p>
    <w:p w:rsidR="00255E95" w:rsidRPr="008466A8" w:rsidRDefault="00255E95" w:rsidP="005D4860">
      <w:pPr>
        <w:pStyle w:val="Nagwek3"/>
        <w:numPr>
          <w:ilvl w:val="2"/>
          <w:numId w:val="1"/>
        </w:numPr>
      </w:pPr>
      <w:r w:rsidRPr="008466A8">
        <w:t>nabyć praw</w:t>
      </w:r>
      <w:r w:rsidR="00E62540" w:rsidRPr="008466A8">
        <w:t>a do korzystania z Dokumentacji,</w:t>
      </w:r>
      <w:r w:rsidRPr="008466A8">
        <w:t xml:space="preserve"> lub</w:t>
      </w:r>
    </w:p>
    <w:p w:rsidR="00255E95" w:rsidRPr="008466A8" w:rsidRDefault="00255E95" w:rsidP="005D4860">
      <w:pPr>
        <w:pStyle w:val="Nagwek3"/>
        <w:numPr>
          <w:ilvl w:val="2"/>
          <w:numId w:val="1"/>
        </w:numPr>
      </w:pPr>
      <w:r w:rsidRPr="008466A8">
        <w:t>zmodyfikować Dokumentację w taki sposób</w:t>
      </w:r>
      <w:r w:rsidR="00F1587E" w:rsidRPr="008466A8">
        <w:t>,</w:t>
      </w:r>
      <w:r w:rsidRPr="008466A8">
        <w:t xml:space="preserve"> aby uniknąć naruszenia, w każdym przypadku bez ponoszenia przez Zamawiającego dodatkowych kosztów, przekraczających uzgodnion</w:t>
      </w:r>
      <w:r w:rsidR="00523A04" w:rsidRPr="008466A8">
        <w:t>e Wynagrodzenie</w:t>
      </w:r>
      <w:r w:rsidRPr="008466A8">
        <w:t xml:space="preserve"> oraz bez ograniczania praw Zamawiającego do korzystania z Dokumentacji względem Dokumentacji dostarczon</w:t>
      </w:r>
      <w:r w:rsidR="00523A04" w:rsidRPr="008466A8">
        <w:t>ej</w:t>
      </w:r>
      <w:r w:rsidRPr="008466A8">
        <w:t xml:space="preserve"> p</w:t>
      </w:r>
      <w:r w:rsidR="00A02731" w:rsidRPr="008466A8">
        <w:t>ierwotnie</w:t>
      </w:r>
      <w:r w:rsidRPr="008466A8">
        <w:t xml:space="preserve">. </w:t>
      </w:r>
    </w:p>
    <w:p w:rsidR="00255E95" w:rsidRPr="008466A8" w:rsidRDefault="00F87C84" w:rsidP="005D4860">
      <w:pPr>
        <w:pStyle w:val="Nagwek2"/>
      </w:pPr>
      <w:r w:rsidRPr="008466A8">
        <w:t>W</w:t>
      </w:r>
      <w:r w:rsidR="007F56FB" w:rsidRPr="008466A8">
        <w:t xml:space="preserve"> przypadku</w:t>
      </w:r>
      <w:r w:rsidR="00A02731" w:rsidRPr="008466A8">
        <w:t xml:space="preserve"> wystąpienia osób trzecich </w:t>
      </w:r>
      <w:r w:rsidR="00702536" w:rsidRPr="008466A8">
        <w:t>z roszczeniami do Zamawiającego z tytułu naruszenia przysługujących im praw własności intelektualnej na skutek korzystania przez Zamawiającego z wyników Usług lub dostarczonej przez Wykonawcę Dokumentacji, Wykonawca</w:t>
      </w:r>
      <w:r w:rsidRPr="008466A8">
        <w:t xml:space="preserve"> </w:t>
      </w:r>
      <w:r w:rsidR="00D27DB9" w:rsidRPr="008466A8">
        <w:t xml:space="preserve">zobowiązuje się </w:t>
      </w:r>
      <w:r w:rsidR="00255E95" w:rsidRPr="008466A8">
        <w:t>zabezpieczy</w:t>
      </w:r>
      <w:r w:rsidR="00D27DB9" w:rsidRPr="008466A8">
        <w:t>ć</w:t>
      </w:r>
      <w:r w:rsidR="00255E95" w:rsidRPr="008466A8">
        <w:t xml:space="preserve"> i zwolni</w:t>
      </w:r>
      <w:r w:rsidR="00D27DB9" w:rsidRPr="008466A8">
        <w:t>ć</w:t>
      </w:r>
      <w:r w:rsidR="00255E95" w:rsidRPr="008466A8">
        <w:t xml:space="preserve"> Zamawiającego z odpowiedzialności</w:t>
      </w:r>
      <w:r w:rsidR="00D27DB9" w:rsidRPr="008466A8">
        <w:t xml:space="preserve"> względem osób trzecich</w:t>
      </w:r>
      <w:r w:rsidR="00255E95" w:rsidRPr="008466A8">
        <w:t xml:space="preserve"> </w:t>
      </w:r>
      <w:r w:rsidR="00702536" w:rsidRPr="008466A8">
        <w:t>i</w:t>
      </w:r>
      <w:r w:rsidR="0035272E" w:rsidRPr="008466A8">
        <w:t> </w:t>
      </w:r>
      <w:r w:rsidR="00255E95" w:rsidRPr="008466A8">
        <w:t>naprawi</w:t>
      </w:r>
      <w:r w:rsidR="00D27DB9" w:rsidRPr="008466A8">
        <w:t>ć</w:t>
      </w:r>
      <w:r w:rsidR="00255E95" w:rsidRPr="008466A8">
        <w:t xml:space="preserve"> wszelkie szkody</w:t>
      </w:r>
      <w:r w:rsidR="007F56FB" w:rsidRPr="008466A8">
        <w:t xml:space="preserve"> poniesione przez</w:t>
      </w:r>
      <w:r w:rsidR="00255E95" w:rsidRPr="008466A8">
        <w:t xml:space="preserve"> Zamawiającego </w:t>
      </w:r>
      <w:r w:rsidR="00702536" w:rsidRPr="008466A8">
        <w:t>z tego tytułu.</w:t>
      </w:r>
    </w:p>
    <w:p w:rsidR="009F4AA4" w:rsidRPr="008466A8" w:rsidRDefault="009F4AA4" w:rsidP="009F4AA4">
      <w:pPr>
        <w:pStyle w:val="Nagwek1"/>
        <w:numPr>
          <w:ilvl w:val="0"/>
          <w:numId w:val="1"/>
        </w:numPr>
        <w:rPr>
          <w:szCs w:val="20"/>
          <w:lang w:val="pl-PL"/>
        </w:rPr>
      </w:pPr>
      <w:bookmarkStart w:id="31" w:name="_KLAUZULA_STANDARDÓW_BEZPIECZEŃSTWA"/>
      <w:bookmarkStart w:id="32" w:name="_Toc503175951"/>
      <w:bookmarkStart w:id="33" w:name="_Toc387754426"/>
      <w:bookmarkEnd w:id="31"/>
      <w:r w:rsidRPr="008466A8">
        <w:rPr>
          <w:szCs w:val="20"/>
          <w:lang w:val="pl-PL"/>
        </w:rPr>
        <w:t>KLAUZULA STANDARDÓW BEZPIECZEŃSTWA PRACY</w:t>
      </w:r>
      <w:bookmarkEnd w:id="32"/>
      <w:r w:rsidRPr="008466A8">
        <w:rPr>
          <w:szCs w:val="20"/>
          <w:lang w:val="pl-PL"/>
        </w:rPr>
        <w:t xml:space="preserve"> </w:t>
      </w:r>
      <w:bookmarkEnd w:id="33"/>
    </w:p>
    <w:p w:rsidR="009F4AA4" w:rsidRPr="008466A8" w:rsidRDefault="009F4AA4" w:rsidP="005D4860">
      <w:pPr>
        <w:pStyle w:val="Nagwek2"/>
      </w:pPr>
      <w:r w:rsidRPr="008466A8">
        <w:t xml:space="preserve">Postępowanie zgodnie z zasadami </w:t>
      </w:r>
      <w:r w:rsidR="00C41DAF" w:rsidRPr="008466A8">
        <w:t>bhp</w:t>
      </w:r>
      <w:r w:rsidR="009F75AF" w:rsidRPr="008466A8">
        <w:t xml:space="preserve"> w </w:t>
      </w:r>
      <w:r w:rsidR="00030815" w:rsidRPr="008466A8">
        <w:t>M</w:t>
      </w:r>
      <w:r w:rsidR="009F75AF" w:rsidRPr="008466A8">
        <w:t xml:space="preserve">iejscu </w:t>
      </w:r>
      <w:r w:rsidR="00030815" w:rsidRPr="008466A8">
        <w:t xml:space="preserve">świadczenia </w:t>
      </w:r>
      <w:r w:rsidR="00857919" w:rsidRPr="008466A8">
        <w:t>Usług jest integralną częścią i </w:t>
      </w:r>
      <w:r w:rsidRPr="008466A8">
        <w:t xml:space="preserve">istotnym elementem prawidłowego </w:t>
      </w:r>
      <w:r w:rsidR="009F75AF" w:rsidRPr="008466A8">
        <w:t>wykonania</w:t>
      </w:r>
      <w:r w:rsidRPr="008466A8">
        <w:t xml:space="preserve"> </w:t>
      </w:r>
      <w:r w:rsidR="009F75AF" w:rsidRPr="008466A8">
        <w:t xml:space="preserve">przedmiotu </w:t>
      </w:r>
      <w:r w:rsidRPr="008466A8">
        <w:t>Umowy.</w:t>
      </w:r>
    </w:p>
    <w:p w:rsidR="009F4AA4" w:rsidRPr="008466A8" w:rsidRDefault="009F4AA4" w:rsidP="005D4860">
      <w:pPr>
        <w:pStyle w:val="Nagwek2"/>
      </w:pPr>
      <w:r w:rsidRPr="008466A8">
        <w:t xml:space="preserve">Przez cały czas realizacji Umowy, </w:t>
      </w:r>
      <w:r w:rsidR="00F87C84" w:rsidRPr="008466A8">
        <w:t xml:space="preserve">Wykonawca </w:t>
      </w:r>
      <w:r w:rsidRPr="008466A8">
        <w:t xml:space="preserve">zobowiązuje się w szczególności do przestrzegania wewnętrznych wymagań Zamawiającego dotyczących bezpieczeństwa, a także do podjęcia wszelkich właściwych środków, zabezpieczających zdrowie i życie każdej osoby pracującej w </w:t>
      </w:r>
      <w:r w:rsidR="00030815" w:rsidRPr="008466A8">
        <w:t>M</w:t>
      </w:r>
      <w:r w:rsidRPr="008466A8">
        <w:t>iejsc</w:t>
      </w:r>
      <w:r w:rsidR="00030815" w:rsidRPr="008466A8">
        <w:t>u świadczenia</w:t>
      </w:r>
      <w:r w:rsidRPr="008466A8">
        <w:t xml:space="preserve"> </w:t>
      </w:r>
      <w:r w:rsidR="00030815" w:rsidRPr="008466A8">
        <w:t>Usług</w:t>
      </w:r>
      <w:r w:rsidRPr="008466A8">
        <w:t>.</w:t>
      </w:r>
    </w:p>
    <w:p w:rsidR="009F4AA4" w:rsidRPr="008466A8" w:rsidRDefault="009F4AA4" w:rsidP="005D4860">
      <w:pPr>
        <w:pStyle w:val="Nagwek2"/>
        <w:rPr>
          <w:rFonts w:cs="Arial"/>
          <w:b/>
        </w:rPr>
      </w:pPr>
      <w:r w:rsidRPr="008466A8">
        <w:t>Podstawowe</w:t>
      </w:r>
      <w:r w:rsidRPr="008466A8">
        <w:rPr>
          <w:rFonts w:cs="Arial"/>
          <w:b/>
        </w:rPr>
        <w:t xml:space="preserve"> </w:t>
      </w:r>
      <w:r w:rsidRPr="008466A8">
        <w:t>Zasady Ochrony Życia i Oceny Ryzyka</w:t>
      </w:r>
      <w:r w:rsidR="00030815" w:rsidRPr="008466A8">
        <w:t>.</w:t>
      </w:r>
    </w:p>
    <w:p w:rsidR="009F4AA4" w:rsidRPr="008466A8" w:rsidRDefault="00030815" w:rsidP="005D4860">
      <w:pPr>
        <w:pStyle w:val="Nagwek3"/>
        <w:numPr>
          <w:ilvl w:val="2"/>
          <w:numId w:val="1"/>
        </w:numPr>
      </w:pPr>
      <w:r w:rsidRPr="008466A8">
        <w:t>U Zamawiającego obowiązuje d</w:t>
      </w:r>
      <w:r w:rsidR="009F4AA4" w:rsidRPr="008466A8">
        <w:t>ziewięć Podstawowych Zasad Ochrony Życia</w:t>
      </w:r>
      <w:r w:rsidR="00377BD5" w:rsidRPr="008466A8">
        <w:t xml:space="preserve"> i Oceny Ryzyka</w:t>
      </w:r>
      <w:r w:rsidR="00FF4FE5" w:rsidRPr="008466A8">
        <w:t>:</w:t>
      </w:r>
      <w:r w:rsidR="009F4AA4" w:rsidRPr="008466A8">
        <w:t xml:space="preserve"> </w:t>
      </w:r>
    </w:p>
    <w:p w:rsidR="009F4AA4" w:rsidRPr="008466A8" w:rsidRDefault="009F4AA4" w:rsidP="005D4860">
      <w:pPr>
        <w:pStyle w:val="Nagwek4"/>
        <w:numPr>
          <w:ilvl w:val="3"/>
          <w:numId w:val="1"/>
        </w:numPr>
      </w:pPr>
      <w:r w:rsidRPr="008466A8">
        <w:t>Nie stój i nie przechodź pod wiszącym ładunkiem</w:t>
      </w:r>
      <w:r w:rsidR="00292065" w:rsidRPr="008466A8">
        <w:t>;</w:t>
      </w:r>
    </w:p>
    <w:p w:rsidR="009F4AA4" w:rsidRPr="008466A8" w:rsidRDefault="009F4AA4" w:rsidP="005D4860">
      <w:pPr>
        <w:pStyle w:val="Nagwek4"/>
        <w:numPr>
          <w:ilvl w:val="3"/>
          <w:numId w:val="1"/>
        </w:numPr>
      </w:pPr>
      <w:r w:rsidRPr="008466A8">
        <w:t>Nie przebywaj na drogach wyznaczonych dla ruchu pojazdów</w:t>
      </w:r>
      <w:r w:rsidR="00292065" w:rsidRPr="008466A8">
        <w:t>;</w:t>
      </w:r>
    </w:p>
    <w:p w:rsidR="009F4AA4" w:rsidRPr="008466A8" w:rsidRDefault="009F4AA4" w:rsidP="005D4860">
      <w:pPr>
        <w:pStyle w:val="Nagwek4"/>
        <w:numPr>
          <w:ilvl w:val="3"/>
          <w:numId w:val="1"/>
        </w:numPr>
      </w:pPr>
      <w:r w:rsidRPr="008466A8">
        <w:t>Stosuj środki ochrony przed upadkiem z wysokości</w:t>
      </w:r>
      <w:r w:rsidR="00C41DAF" w:rsidRPr="008466A8">
        <w:t>; sprawdź</w:t>
      </w:r>
      <w:r w:rsidR="00292065" w:rsidRPr="008466A8">
        <w:t xml:space="preserve"> </w:t>
      </w:r>
      <w:r w:rsidRPr="008466A8">
        <w:t>zapięcie uprzęży</w:t>
      </w:r>
      <w:r w:rsidR="00292065" w:rsidRPr="008466A8">
        <w:t>;</w:t>
      </w:r>
      <w:r w:rsidRPr="008466A8">
        <w:t xml:space="preserve"> </w:t>
      </w:r>
    </w:p>
    <w:p w:rsidR="009F4AA4" w:rsidRPr="008466A8" w:rsidRDefault="009F4AA4" w:rsidP="005D4860">
      <w:pPr>
        <w:pStyle w:val="Nagwek4"/>
        <w:numPr>
          <w:ilvl w:val="3"/>
          <w:numId w:val="1"/>
        </w:numPr>
      </w:pPr>
      <w:r w:rsidRPr="008466A8">
        <w:t>Do zagłębień i kanałów wchodź, jeśli ich ściany są odpowiednio zabezpieczone</w:t>
      </w:r>
      <w:r w:rsidR="00292065" w:rsidRPr="008466A8">
        <w:t>;</w:t>
      </w:r>
      <w:r w:rsidRPr="008466A8">
        <w:t xml:space="preserve"> </w:t>
      </w:r>
    </w:p>
    <w:p w:rsidR="009F4AA4" w:rsidRPr="008466A8" w:rsidRDefault="009F4AA4" w:rsidP="005D4860">
      <w:pPr>
        <w:pStyle w:val="Nagwek4"/>
        <w:numPr>
          <w:ilvl w:val="3"/>
          <w:numId w:val="1"/>
        </w:numPr>
      </w:pPr>
      <w:r w:rsidRPr="008466A8">
        <w:t xml:space="preserve">Zawsze przed rozpoczęciem pracy </w:t>
      </w:r>
      <w:r w:rsidR="001D5EB8" w:rsidRPr="008466A8">
        <w:t xml:space="preserve">w </w:t>
      </w:r>
      <w:r w:rsidRPr="008466A8">
        <w:t>przestrzeniach zamkniętych sprawdź skład atmosfery i kontroluj go w trakcie jej wykonywania</w:t>
      </w:r>
      <w:r w:rsidR="00292065" w:rsidRPr="008466A8">
        <w:t>;</w:t>
      </w:r>
    </w:p>
    <w:p w:rsidR="009F4AA4" w:rsidRPr="008466A8" w:rsidRDefault="009F4AA4" w:rsidP="005D4860">
      <w:pPr>
        <w:pStyle w:val="Nagwek4"/>
        <w:numPr>
          <w:ilvl w:val="3"/>
          <w:numId w:val="1"/>
        </w:numPr>
      </w:pPr>
      <w:r w:rsidRPr="008466A8">
        <w:lastRenderedPageBreak/>
        <w:t>Nie wykonuj prac z udziałem czynników go</w:t>
      </w:r>
      <w:r w:rsidR="00857919" w:rsidRPr="008466A8">
        <w:t>rących, dopóki ryzyko wybuchu i </w:t>
      </w:r>
      <w:r w:rsidRPr="008466A8">
        <w:t>pożaru nie zostanie wyeliminowane</w:t>
      </w:r>
      <w:r w:rsidR="00292065" w:rsidRPr="008466A8">
        <w:t>;</w:t>
      </w:r>
    </w:p>
    <w:p w:rsidR="009F4AA4" w:rsidRPr="008466A8" w:rsidRDefault="009F4AA4" w:rsidP="005D4860">
      <w:pPr>
        <w:pStyle w:val="Nagwek4"/>
        <w:numPr>
          <w:ilvl w:val="3"/>
          <w:numId w:val="1"/>
        </w:numPr>
      </w:pPr>
      <w:r w:rsidRPr="008466A8">
        <w:t>Upewnij się przed rozpoczęciem pracy o odcięciu czynników stwarzających zagrożenie (napięcie, ciśnienie, temperatura, czynniki chemiczne, woda itd.)</w:t>
      </w:r>
      <w:r w:rsidR="00292065" w:rsidRPr="008466A8">
        <w:t>;</w:t>
      </w:r>
      <w:r w:rsidRPr="008466A8">
        <w:t xml:space="preserve"> </w:t>
      </w:r>
    </w:p>
    <w:p w:rsidR="009F4AA4" w:rsidRPr="008466A8" w:rsidRDefault="009F4AA4" w:rsidP="005D4860">
      <w:pPr>
        <w:pStyle w:val="Nagwek4"/>
        <w:numPr>
          <w:ilvl w:val="3"/>
          <w:numId w:val="1"/>
        </w:numPr>
      </w:pPr>
      <w:r w:rsidRPr="008466A8">
        <w:t>Nie korzystaj z telefonu w trakcie prowadzenia pojazdów</w:t>
      </w:r>
      <w:r w:rsidR="00292065" w:rsidRPr="008466A8">
        <w:t>;</w:t>
      </w:r>
    </w:p>
    <w:p w:rsidR="009F4AA4" w:rsidRPr="008466A8" w:rsidRDefault="009F4AA4" w:rsidP="005D4860">
      <w:pPr>
        <w:pStyle w:val="Nagwek4"/>
        <w:numPr>
          <w:ilvl w:val="3"/>
          <w:numId w:val="1"/>
        </w:numPr>
      </w:pPr>
      <w:r w:rsidRPr="008466A8">
        <w:t>Nie prowadź pojazdów pod wpływem alkoholu bądź innych środków odurzających.</w:t>
      </w:r>
    </w:p>
    <w:p w:rsidR="009F4AA4" w:rsidRPr="008466A8" w:rsidRDefault="009F4AA4" w:rsidP="005D4860">
      <w:pPr>
        <w:pStyle w:val="Nagwek3"/>
        <w:numPr>
          <w:ilvl w:val="2"/>
          <w:numId w:val="1"/>
        </w:numPr>
      </w:pPr>
      <w:r w:rsidRPr="008466A8">
        <w:t xml:space="preserve">Powyższe zasady obejmują </w:t>
      </w:r>
      <w:r w:rsidR="00030815" w:rsidRPr="008466A8">
        <w:t>dziewięć</w:t>
      </w:r>
      <w:r w:rsidRPr="008466A8">
        <w:t xml:space="preserve"> sytuacji, w których najczęściej dochodzi do zdarzeń stwarzających śmiertelne ryzyko dla osób wykonujących prace. Zostały one zidentyfikowane na podstawie doświadczeń.</w:t>
      </w:r>
    </w:p>
    <w:p w:rsidR="009F4AA4" w:rsidRPr="008466A8" w:rsidRDefault="00F87C84" w:rsidP="005D4860">
      <w:pPr>
        <w:pStyle w:val="Nagwek3"/>
        <w:numPr>
          <w:ilvl w:val="2"/>
          <w:numId w:val="1"/>
        </w:numPr>
      </w:pPr>
      <w:r w:rsidRPr="008466A8">
        <w:t xml:space="preserve">Wykonawca </w:t>
      </w:r>
      <w:r w:rsidR="009F4AA4" w:rsidRPr="008466A8">
        <w:t xml:space="preserve">ma obowiązek wdrożyć system monitorowania stanu </w:t>
      </w:r>
      <w:r w:rsidR="00594C8E" w:rsidRPr="008466A8">
        <w:t>bhp</w:t>
      </w:r>
      <w:r w:rsidR="009F4AA4" w:rsidRPr="008466A8">
        <w:t xml:space="preserve"> oraz informować w sposób udokumentowany osoby przez sieb</w:t>
      </w:r>
      <w:r w:rsidR="00BE6CAA" w:rsidRPr="008466A8">
        <w:t>ie zatrudnione o zmianach w </w:t>
      </w:r>
      <w:r w:rsidR="009F4AA4" w:rsidRPr="008466A8">
        <w:t xml:space="preserve">wymaganiach </w:t>
      </w:r>
      <w:r w:rsidR="00594C8E" w:rsidRPr="008466A8">
        <w:t xml:space="preserve">bhp </w:t>
      </w:r>
      <w:r w:rsidR="009F4AA4" w:rsidRPr="008466A8">
        <w:t>oraz zapewnić, że ​​jego personel jest poinformowany o ich wpływie na pracę.</w:t>
      </w:r>
    </w:p>
    <w:p w:rsidR="009F4AA4" w:rsidRPr="008466A8" w:rsidRDefault="00F87C84" w:rsidP="005D4860">
      <w:pPr>
        <w:pStyle w:val="Nagwek3"/>
        <w:numPr>
          <w:ilvl w:val="2"/>
          <w:numId w:val="1"/>
        </w:numPr>
      </w:pPr>
      <w:r w:rsidRPr="008466A8">
        <w:t xml:space="preserve">Wykonawca </w:t>
      </w:r>
      <w:r w:rsidR="009F4AA4" w:rsidRPr="008466A8">
        <w:t xml:space="preserve">zapewnia, że ​​wszystkie osoby, za które jest odpowiedzialny, w tym jego personel i </w:t>
      </w:r>
      <w:r w:rsidR="00377BD5" w:rsidRPr="008466A8">
        <w:t>personel</w:t>
      </w:r>
      <w:r w:rsidR="009F4AA4" w:rsidRPr="008466A8">
        <w:t xml:space="preserve"> podwykonawców, są informowani o Zasadach Ochrony Życia</w:t>
      </w:r>
      <w:r w:rsidR="00377BD5" w:rsidRPr="008466A8">
        <w:t xml:space="preserve"> </w:t>
      </w:r>
      <w:r w:rsidR="00BE6CAA" w:rsidRPr="008466A8">
        <w:t>i </w:t>
      </w:r>
      <w:r w:rsidR="00377BD5" w:rsidRPr="008466A8">
        <w:t xml:space="preserve">Oceny Ryzyka oraz iż </w:t>
      </w:r>
      <w:r w:rsidR="009F4AA4" w:rsidRPr="008466A8">
        <w:t>pracują zgodnie z tymi zasadami i mają świadomość konsekwencji niezastosowani</w:t>
      </w:r>
      <w:r w:rsidR="00377BD5" w:rsidRPr="008466A8">
        <w:t>a</w:t>
      </w:r>
      <w:r w:rsidR="009F4AA4" w:rsidRPr="008466A8">
        <w:t xml:space="preserve"> się do nich.</w:t>
      </w:r>
    </w:p>
    <w:p w:rsidR="009F4AA4" w:rsidRPr="008466A8" w:rsidRDefault="00F87C84" w:rsidP="005D4860">
      <w:pPr>
        <w:pStyle w:val="Nagwek3"/>
        <w:numPr>
          <w:ilvl w:val="2"/>
          <w:numId w:val="1"/>
        </w:numPr>
      </w:pPr>
      <w:r w:rsidRPr="008466A8">
        <w:t xml:space="preserve">Wykonawca </w:t>
      </w:r>
      <w:r w:rsidR="009F4AA4" w:rsidRPr="008466A8">
        <w:t xml:space="preserve">podejmuje wszelkie niezbędne kroki w celu zapewnienia przestrzegania Zasad Ochrony Życia </w:t>
      </w:r>
      <w:r w:rsidR="00377BD5" w:rsidRPr="008466A8">
        <w:t xml:space="preserve">i Oceny Ryzyka oraz </w:t>
      </w:r>
      <w:r w:rsidR="009F4AA4" w:rsidRPr="008466A8">
        <w:t>infor</w:t>
      </w:r>
      <w:r w:rsidR="00BE6CAA" w:rsidRPr="008466A8">
        <w:t>muje Zamawiającego na bieżąco o </w:t>
      </w:r>
      <w:r w:rsidR="009F4AA4" w:rsidRPr="008466A8">
        <w:t xml:space="preserve">stanie </w:t>
      </w:r>
      <w:r w:rsidR="00594C8E" w:rsidRPr="008466A8">
        <w:t>bhp</w:t>
      </w:r>
      <w:r w:rsidR="009F4AA4" w:rsidRPr="008466A8">
        <w:t>.</w:t>
      </w:r>
    </w:p>
    <w:p w:rsidR="009F4AA4" w:rsidRPr="008466A8" w:rsidRDefault="00F87C84" w:rsidP="00F87C84">
      <w:pPr>
        <w:pStyle w:val="Nagwek3"/>
        <w:numPr>
          <w:ilvl w:val="2"/>
          <w:numId w:val="1"/>
        </w:numPr>
      </w:pPr>
      <w:r w:rsidRPr="008466A8">
        <w:t xml:space="preserve">Wykonawca </w:t>
      </w:r>
      <w:r w:rsidR="009F4AA4" w:rsidRPr="008466A8">
        <w:t xml:space="preserve">powinien ocenić ryzyko związane z </w:t>
      </w:r>
      <w:r w:rsidR="00377BD5" w:rsidRPr="008466A8">
        <w:t>wykonywaniem</w:t>
      </w:r>
      <w:r w:rsidR="009F4AA4" w:rsidRPr="008466A8">
        <w:t xml:space="preserve"> </w:t>
      </w:r>
      <w:r w:rsidR="00377BD5" w:rsidRPr="008466A8">
        <w:t>U</w:t>
      </w:r>
      <w:r w:rsidR="009F4AA4" w:rsidRPr="008466A8">
        <w:t xml:space="preserve">sługi w stosunku do </w:t>
      </w:r>
      <w:r w:rsidR="00377BD5" w:rsidRPr="008466A8">
        <w:t xml:space="preserve">jego personelu, personelu </w:t>
      </w:r>
      <w:r w:rsidR="009F4AA4" w:rsidRPr="008466A8">
        <w:t>podwykonawców oraz osób trzecich</w:t>
      </w:r>
      <w:r w:rsidRPr="008466A8">
        <w:t xml:space="preserve">. </w:t>
      </w:r>
      <w:r w:rsidR="009F4AA4" w:rsidRPr="008466A8">
        <w:t xml:space="preserve">Dokument określający wyniki oceny ryzyka powinien być wysyłany do Zamawiającego przed rozpoczęciem wykonywania </w:t>
      </w:r>
      <w:r w:rsidR="00377BD5" w:rsidRPr="008466A8">
        <w:t>Usługi</w:t>
      </w:r>
      <w:r w:rsidR="009F4AA4" w:rsidRPr="008466A8">
        <w:t>.</w:t>
      </w:r>
    </w:p>
    <w:p w:rsidR="008A2910" w:rsidRPr="008466A8" w:rsidRDefault="009F4AA4" w:rsidP="0054156F">
      <w:pPr>
        <w:pStyle w:val="Nagwek2"/>
      </w:pPr>
      <w:r w:rsidRPr="008466A8">
        <w:t>Instrukcje i plany bezpieczeństwa.</w:t>
      </w:r>
    </w:p>
    <w:p w:rsidR="009F4AA4" w:rsidRPr="008466A8" w:rsidRDefault="009F4AA4" w:rsidP="005D4860">
      <w:pPr>
        <w:pStyle w:val="Nagwek4"/>
        <w:numPr>
          <w:ilvl w:val="3"/>
          <w:numId w:val="1"/>
        </w:numPr>
      </w:pPr>
      <w:r w:rsidRPr="008466A8">
        <w:t xml:space="preserve">Strony wspólnie przygotowują pisemnie instrukcje lub plany bezpieczeństwa, określające środki podejmowane </w:t>
      </w:r>
      <w:r w:rsidR="00BC7BE4" w:rsidRPr="008466A8">
        <w:t>w celu zapobiegania zagrożeniom</w:t>
      </w:r>
      <w:r w:rsidRPr="008466A8">
        <w:t xml:space="preserve"> a także działania podjęte w celu zapewnienia zgodności z Zasadami Ochrony Życia</w:t>
      </w:r>
      <w:r w:rsidR="00BC7BE4" w:rsidRPr="008466A8">
        <w:t xml:space="preserve"> </w:t>
      </w:r>
      <w:r w:rsidR="00BE6CAA" w:rsidRPr="008466A8">
        <w:t>i </w:t>
      </w:r>
      <w:r w:rsidR="00BC7BE4" w:rsidRPr="008466A8">
        <w:t>Oceny Ryzyka.</w:t>
      </w:r>
    </w:p>
    <w:p w:rsidR="009F4AA4" w:rsidRPr="008466A8" w:rsidRDefault="009F4AA4" w:rsidP="005D4860">
      <w:pPr>
        <w:pStyle w:val="Nagwek4"/>
        <w:numPr>
          <w:ilvl w:val="3"/>
          <w:numId w:val="1"/>
        </w:numPr>
      </w:pPr>
      <w:r w:rsidRPr="008466A8">
        <w:t xml:space="preserve">W przypadku projektów budowy lub rozbiórki, plany </w:t>
      </w:r>
      <w:r w:rsidR="00BC7BE4" w:rsidRPr="008466A8">
        <w:t>bezpieczeństwa lub</w:t>
      </w:r>
      <w:r w:rsidRPr="008466A8">
        <w:t xml:space="preserve"> </w:t>
      </w:r>
      <w:r w:rsidR="00BC7BE4" w:rsidRPr="008466A8">
        <w:t>instrukcje organizacji</w:t>
      </w:r>
      <w:r w:rsidRPr="008466A8">
        <w:t xml:space="preserve"> robót powinny stanowić</w:t>
      </w:r>
      <w:r w:rsidR="00BE6CAA" w:rsidRPr="008466A8">
        <w:t xml:space="preserve"> element Planu bezpieczeństwa i </w:t>
      </w:r>
      <w:r w:rsidRPr="008466A8">
        <w:t>ochrony zdrowia.</w:t>
      </w:r>
    </w:p>
    <w:p w:rsidR="009F4AA4" w:rsidRPr="008466A8" w:rsidRDefault="009F4AA4" w:rsidP="005D4860">
      <w:pPr>
        <w:pStyle w:val="Nagwek4"/>
        <w:numPr>
          <w:ilvl w:val="3"/>
          <w:numId w:val="1"/>
        </w:numPr>
      </w:pPr>
      <w:r w:rsidRPr="008466A8">
        <w:t>Plan bezpieczeństwa lub instrukcje organ</w:t>
      </w:r>
      <w:r w:rsidR="00BE6CAA" w:rsidRPr="008466A8">
        <w:t>izacji robót powinny zawierać w </w:t>
      </w:r>
      <w:r w:rsidRPr="008466A8">
        <w:t>szczególności:</w:t>
      </w:r>
    </w:p>
    <w:p w:rsidR="009F4AA4" w:rsidRPr="008466A8" w:rsidRDefault="009F4AA4" w:rsidP="005D4860">
      <w:pPr>
        <w:pStyle w:val="Nagwek5"/>
        <w:numPr>
          <w:ilvl w:val="4"/>
          <w:numId w:val="1"/>
        </w:numPr>
      </w:pPr>
      <w:r w:rsidRPr="008466A8">
        <w:t>informacje odnoszące się do zakresu, czasu ich realizacji, harmonogramu;</w:t>
      </w:r>
    </w:p>
    <w:p w:rsidR="009F4AA4" w:rsidRPr="008466A8" w:rsidRDefault="009F4AA4" w:rsidP="005D4860">
      <w:pPr>
        <w:pStyle w:val="Nagwek5"/>
        <w:numPr>
          <w:ilvl w:val="4"/>
          <w:numId w:val="1"/>
        </w:numPr>
      </w:pPr>
      <w:r w:rsidRPr="008466A8">
        <w:t xml:space="preserve">wykaz podwykonawców </w:t>
      </w:r>
      <w:r w:rsidR="00BC7BE4" w:rsidRPr="008466A8">
        <w:t xml:space="preserve">oraz dalszych podwykonawców </w:t>
      </w:r>
      <w:r w:rsidR="00BE6CAA" w:rsidRPr="008466A8">
        <w:t>wraz z </w:t>
      </w:r>
      <w:r w:rsidRPr="008466A8">
        <w:t xml:space="preserve">zakresem realizowanych przez nich prac; </w:t>
      </w:r>
    </w:p>
    <w:p w:rsidR="009F4AA4" w:rsidRPr="008466A8" w:rsidRDefault="009F4AA4" w:rsidP="005D4860">
      <w:pPr>
        <w:pStyle w:val="Nagwek5"/>
        <w:numPr>
          <w:ilvl w:val="4"/>
          <w:numId w:val="1"/>
        </w:numPr>
      </w:pPr>
      <w:r w:rsidRPr="008466A8">
        <w:t>kwa</w:t>
      </w:r>
      <w:r w:rsidR="004C409E" w:rsidRPr="008466A8">
        <w:t>lifikacje, zezwolenia</w:t>
      </w:r>
      <w:r w:rsidR="00BC7BE4" w:rsidRPr="008466A8">
        <w:t>,</w:t>
      </w:r>
      <w:r w:rsidR="004C409E" w:rsidRPr="008466A8">
        <w:t xml:space="preserve"> uprawnie</w:t>
      </w:r>
      <w:r w:rsidRPr="008466A8">
        <w:t>nia wymagane do wykonywani</w:t>
      </w:r>
      <w:r w:rsidR="00BC7BE4" w:rsidRPr="008466A8">
        <w:t>a</w:t>
      </w:r>
      <w:r w:rsidRPr="008466A8">
        <w:t xml:space="preserve"> prac;</w:t>
      </w:r>
    </w:p>
    <w:p w:rsidR="009F4AA4" w:rsidRPr="008466A8" w:rsidRDefault="009F4AA4" w:rsidP="005D4860">
      <w:pPr>
        <w:pStyle w:val="Nagwek5"/>
        <w:numPr>
          <w:ilvl w:val="4"/>
          <w:numId w:val="1"/>
        </w:numPr>
      </w:pPr>
      <w:r w:rsidRPr="008466A8">
        <w:t xml:space="preserve">ocenę ryzyka, z określeniem wyłącznej odpowiedzialności każdej ze </w:t>
      </w:r>
      <w:r w:rsidR="00BC7BE4" w:rsidRPr="008466A8">
        <w:t>S</w:t>
      </w:r>
      <w:r w:rsidRPr="008466A8">
        <w:t>tron za szczególne ryzyko;</w:t>
      </w:r>
    </w:p>
    <w:p w:rsidR="009F4AA4" w:rsidRPr="008466A8" w:rsidRDefault="009F4AA4" w:rsidP="005D4860">
      <w:pPr>
        <w:pStyle w:val="Nagwek5"/>
        <w:numPr>
          <w:ilvl w:val="4"/>
          <w:numId w:val="1"/>
        </w:numPr>
      </w:pPr>
      <w:r w:rsidRPr="008466A8">
        <w:lastRenderedPageBreak/>
        <w:t xml:space="preserve">działania </w:t>
      </w:r>
      <w:r w:rsidR="00594C8E" w:rsidRPr="008466A8">
        <w:t>bhp</w:t>
      </w:r>
      <w:r w:rsidRPr="008466A8">
        <w:t>, w tym instrukcje bezpieczeństwa, informacje o ryzyku oraz określenie zbiorowych i in</w:t>
      </w:r>
      <w:r w:rsidR="00BE6CAA" w:rsidRPr="008466A8">
        <w:t>dywidualnych środków ochrony, w </w:t>
      </w:r>
      <w:r w:rsidR="00A443FD" w:rsidRPr="008466A8">
        <w:t>oparciu o </w:t>
      </w:r>
      <w:r w:rsidRPr="008466A8">
        <w:t>analizy ryzyka;</w:t>
      </w:r>
    </w:p>
    <w:p w:rsidR="009F4AA4" w:rsidRPr="008466A8" w:rsidRDefault="009F4AA4" w:rsidP="005D4860">
      <w:pPr>
        <w:pStyle w:val="Nagwek5"/>
        <w:numPr>
          <w:ilvl w:val="4"/>
          <w:numId w:val="1"/>
        </w:numPr>
      </w:pPr>
      <w:r w:rsidRPr="008466A8">
        <w:t xml:space="preserve">działania </w:t>
      </w:r>
      <w:r w:rsidR="00594C8E" w:rsidRPr="008466A8">
        <w:t>bhp</w:t>
      </w:r>
      <w:r w:rsidRPr="008466A8">
        <w:t>, określone specjalnie dla przestrzegania Zasad Ochrony Życia oraz prac szczególnie niebezpiecznych;</w:t>
      </w:r>
    </w:p>
    <w:p w:rsidR="009F4AA4" w:rsidRPr="008466A8" w:rsidRDefault="009F4AA4" w:rsidP="005D4860">
      <w:pPr>
        <w:pStyle w:val="Nagwek5"/>
        <w:numPr>
          <w:ilvl w:val="4"/>
          <w:numId w:val="1"/>
        </w:numPr>
      </w:pPr>
      <w:r w:rsidRPr="008466A8">
        <w:t>zasady wzajemnej współpracy i komunikacji;</w:t>
      </w:r>
    </w:p>
    <w:p w:rsidR="009F4AA4" w:rsidRPr="008466A8" w:rsidRDefault="009F4AA4" w:rsidP="005D4860">
      <w:pPr>
        <w:pStyle w:val="Nagwek5"/>
        <w:numPr>
          <w:ilvl w:val="4"/>
          <w:numId w:val="1"/>
        </w:numPr>
      </w:pPr>
      <w:r w:rsidRPr="008466A8">
        <w:t>sposób postępowania w razie wypadków, awarii i nagłych zachorowań.</w:t>
      </w:r>
    </w:p>
    <w:p w:rsidR="009F4AA4" w:rsidRPr="008466A8" w:rsidRDefault="009F4AA4" w:rsidP="005D4860">
      <w:pPr>
        <w:pStyle w:val="Nagwek4"/>
        <w:numPr>
          <w:ilvl w:val="3"/>
          <w:numId w:val="1"/>
        </w:numPr>
      </w:pPr>
      <w:r w:rsidRPr="008466A8">
        <w:t>Wytyczne dla sporządzenia instruk</w:t>
      </w:r>
      <w:r w:rsidR="004C409E" w:rsidRPr="008466A8">
        <w:t>cji organizacji robót zawarte są</w:t>
      </w:r>
      <w:r w:rsidR="00BE6CAA" w:rsidRPr="008466A8">
        <w:t xml:space="preserve"> w </w:t>
      </w:r>
      <w:r w:rsidRPr="008466A8">
        <w:t xml:space="preserve">Dokumencie związanym </w:t>
      </w:r>
      <w:r w:rsidR="00A733DE" w:rsidRPr="008466A8">
        <w:t>n</w:t>
      </w:r>
      <w:r w:rsidRPr="008466A8">
        <w:t xml:space="preserve">r 13 z Instrukcją </w:t>
      </w:r>
      <w:r w:rsidR="00BE6CAA" w:rsidRPr="008466A8">
        <w:t>organizacji Bezpiecznej Pracy</w:t>
      </w:r>
      <w:r w:rsidR="009A3DDB" w:rsidRPr="008466A8">
        <w:t xml:space="preserve"> u Zamawiającego</w:t>
      </w:r>
      <w:r w:rsidRPr="008466A8">
        <w:t>.</w:t>
      </w:r>
    </w:p>
    <w:p w:rsidR="009F4AA4" w:rsidRPr="008466A8" w:rsidRDefault="009F4AA4" w:rsidP="005D4860">
      <w:pPr>
        <w:pStyle w:val="Nagwek4"/>
        <w:numPr>
          <w:ilvl w:val="3"/>
          <w:numId w:val="1"/>
        </w:numPr>
      </w:pPr>
      <w:r w:rsidRPr="008466A8">
        <w:t>Wymagania dla Planu bezpieczeństwa i ochrony zdrowia określają odrębne przepisy.</w:t>
      </w:r>
    </w:p>
    <w:p w:rsidR="009F4AA4" w:rsidRPr="008466A8" w:rsidRDefault="009F4AA4" w:rsidP="005D4860">
      <w:pPr>
        <w:pStyle w:val="Nagwek4"/>
        <w:numPr>
          <w:ilvl w:val="3"/>
          <w:numId w:val="1"/>
        </w:numPr>
      </w:pPr>
      <w:r w:rsidRPr="008466A8">
        <w:t xml:space="preserve">Przed rozpoczęciem realizacji prac, przedstawiciel Zamawiającego może zorganizować wstępną wizytę na obiekcie przed rozpoczęciem projektu, wraz ze wszystkimi zainteresowanymi stronami </w:t>
      </w:r>
      <w:r w:rsidR="00F03F85" w:rsidRPr="008466A8">
        <w:t>–</w:t>
      </w:r>
      <w:r w:rsidRPr="008466A8">
        <w:t xml:space="preserve"> w tym </w:t>
      </w:r>
      <w:r w:rsidR="00A733DE" w:rsidRPr="008466A8">
        <w:t>Wykonawcą</w:t>
      </w:r>
      <w:r w:rsidR="004D0729" w:rsidRPr="008466A8">
        <w:t xml:space="preserve"> </w:t>
      </w:r>
      <w:r w:rsidR="00BE6CAA" w:rsidRPr="008466A8">
        <w:t>i </w:t>
      </w:r>
      <w:r w:rsidRPr="008466A8">
        <w:t xml:space="preserve">podwykonawcami </w:t>
      </w:r>
      <w:r w:rsidR="00F03F85" w:rsidRPr="008466A8">
        <w:t>–</w:t>
      </w:r>
      <w:r w:rsidRPr="008466A8">
        <w:t xml:space="preserve"> </w:t>
      </w:r>
      <w:r w:rsidR="00F03F85" w:rsidRPr="008466A8">
        <w:t xml:space="preserve">w </w:t>
      </w:r>
      <w:r w:rsidRPr="008466A8">
        <w:t xml:space="preserve">celu sprawdzenia, czy wszystkie działania naprawcze zostały wdrożone, aby zasady </w:t>
      </w:r>
      <w:r w:rsidR="00C41DAF" w:rsidRPr="008466A8">
        <w:t>bhp</w:t>
      </w:r>
      <w:r w:rsidRPr="008466A8">
        <w:t xml:space="preserve"> w tym w szczególności Zasady Ochrony Życia </w:t>
      </w:r>
      <w:r w:rsidR="00E37D1B" w:rsidRPr="008466A8">
        <w:t xml:space="preserve">i Oceny Ryzyka </w:t>
      </w:r>
      <w:r w:rsidRPr="008466A8">
        <w:t>były przestrzegane.</w:t>
      </w:r>
    </w:p>
    <w:p w:rsidR="009F4AA4" w:rsidRPr="008466A8" w:rsidRDefault="009F4AA4" w:rsidP="005D4860">
      <w:pPr>
        <w:pStyle w:val="Nagwek2"/>
      </w:pPr>
      <w:r w:rsidRPr="008466A8">
        <w:t xml:space="preserve">Przed rozpoczęciem </w:t>
      </w:r>
      <w:r w:rsidR="00A733DE" w:rsidRPr="008466A8">
        <w:t>wykonywania U</w:t>
      </w:r>
      <w:r w:rsidRPr="008466A8">
        <w:t xml:space="preserve">sług, </w:t>
      </w:r>
      <w:r w:rsidR="00A733DE" w:rsidRPr="008466A8">
        <w:t xml:space="preserve">Wykonawca </w:t>
      </w:r>
      <w:r w:rsidRPr="008466A8">
        <w:t xml:space="preserve"> wskazuj</w:t>
      </w:r>
      <w:r w:rsidR="00A733DE" w:rsidRPr="008466A8">
        <w:t>e</w:t>
      </w:r>
      <w:r w:rsidRPr="008466A8">
        <w:t xml:space="preserve"> imiennie osoby:</w:t>
      </w:r>
    </w:p>
    <w:p w:rsidR="009F4AA4" w:rsidRPr="008466A8" w:rsidRDefault="009F4AA4" w:rsidP="005D4860">
      <w:pPr>
        <w:pStyle w:val="Nagwek5"/>
        <w:numPr>
          <w:ilvl w:val="4"/>
          <w:numId w:val="17"/>
        </w:numPr>
      </w:pPr>
      <w:r w:rsidRPr="008466A8">
        <w:t xml:space="preserve">realizujące u </w:t>
      </w:r>
      <w:r w:rsidR="00A733DE" w:rsidRPr="008466A8">
        <w:t xml:space="preserve">Wykonawcy </w:t>
      </w:r>
      <w:r w:rsidRPr="008466A8">
        <w:t xml:space="preserve">zadania służby </w:t>
      </w:r>
      <w:r w:rsidR="00594C8E" w:rsidRPr="008466A8">
        <w:t>bhp</w:t>
      </w:r>
      <w:r w:rsidRPr="008466A8">
        <w:t>;</w:t>
      </w:r>
    </w:p>
    <w:p w:rsidR="009F4AA4" w:rsidRPr="008466A8" w:rsidRDefault="009F4AA4" w:rsidP="005D4860">
      <w:pPr>
        <w:pStyle w:val="Nagwek5"/>
        <w:numPr>
          <w:ilvl w:val="4"/>
          <w:numId w:val="17"/>
        </w:numPr>
      </w:pPr>
      <w:r w:rsidRPr="008466A8">
        <w:t xml:space="preserve">którym Zamawiający może powierzyć pełnienie funkcji koordynatora ds. </w:t>
      </w:r>
      <w:r w:rsidR="00C41DAF" w:rsidRPr="008466A8">
        <w:t>bhp</w:t>
      </w:r>
      <w:r w:rsidRPr="008466A8">
        <w:t xml:space="preserve"> </w:t>
      </w:r>
      <w:r w:rsidR="00A733DE" w:rsidRPr="008466A8">
        <w:t xml:space="preserve">zgodnie z </w:t>
      </w:r>
      <w:r w:rsidRPr="008466A8">
        <w:t>art. 208 Kodeksu pracy;</w:t>
      </w:r>
    </w:p>
    <w:p w:rsidR="008A2910" w:rsidRPr="008466A8" w:rsidRDefault="00722C26" w:rsidP="0054156F">
      <w:pPr>
        <w:shd w:val="clear" w:color="auto" w:fill="FFFFFF" w:themeFill="background1"/>
        <w:ind w:firstLine="708"/>
        <w:jc w:val="both"/>
        <w:textAlignment w:val="top"/>
        <w:rPr>
          <w:rFonts w:ascii="Arial" w:hAnsi="Arial" w:cs="Arial"/>
          <w:sz w:val="22"/>
          <w:szCs w:val="22"/>
        </w:rPr>
      </w:pPr>
      <w:r w:rsidRPr="008466A8">
        <w:rPr>
          <w:rFonts w:ascii="Arial" w:hAnsi="Arial" w:cs="Arial"/>
          <w:sz w:val="22"/>
          <w:szCs w:val="22"/>
        </w:rPr>
        <w:t>oraz zapewnia ich obecnoś</w:t>
      </w:r>
      <w:r w:rsidR="00A733DE" w:rsidRPr="008466A8">
        <w:rPr>
          <w:rFonts w:ascii="Arial" w:hAnsi="Arial" w:cs="Arial"/>
          <w:sz w:val="22"/>
          <w:szCs w:val="22"/>
        </w:rPr>
        <w:t>ć</w:t>
      </w:r>
      <w:r w:rsidRPr="008466A8">
        <w:rPr>
          <w:rFonts w:ascii="Arial" w:hAnsi="Arial" w:cs="Arial"/>
          <w:sz w:val="22"/>
          <w:szCs w:val="22"/>
        </w:rPr>
        <w:t xml:space="preserve"> w trakcie realizacji prac.</w:t>
      </w:r>
    </w:p>
    <w:p w:rsidR="009F4AA4" w:rsidRPr="008466A8" w:rsidRDefault="009F4AA4" w:rsidP="005D4860">
      <w:pPr>
        <w:pStyle w:val="Nagwek2"/>
        <w:rPr>
          <w:rFonts w:cs="Arial"/>
          <w:b/>
        </w:rPr>
      </w:pPr>
      <w:r w:rsidRPr="008466A8">
        <w:t>Obowiązki w trakcie wykonywania prac</w:t>
      </w:r>
      <w:r w:rsidR="00E37D1B" w:rsidRPr="008466A8">
        <w:t>.</w:t>
      </w:r>
    </w:p>
    <w:p w:rsidR="009F4AA4" w:rsidRPr="008466A8" w:rsidRDefault="009F4AA4" w:rsidP="005D4860">
      <w:pPr>
        <w:pStyle w:val="Nagwek3"/>
        <w:numPr>
          <w:ilvl w:val="2"/>
          <w:numId w:val="1"/>
        </w:numPr>
      </w:pPr>
      <w:r w:rsidRPr="008466A8">
        <w:t xml:space="preserve">Dostęp i zasady </w:t>
      </w:r>
      <w:r w:rsidR="008265E1" w:rsidRPr="008466A8">
        <w:t xml:space="preserve">dotyczące </w:t>
      </w:r>
      <w:r w:rsidRPr="008466A8">
        <w:t xml:space="preserve">terenu </w:t>
      </w:r>
      <w:r w:rsidR="00A313C2" w:rsidRPr="008466A8">
        <w:t>Zamawiającego</w:t>
      </w:r>
      <w:r w:rsidRPr="008466A8">
        <w:t>.</w:t>
      </w:r>
    </w:p>
    <w:p w:rsidR="009F4AA4" w:rsidRPr="008466A8" w:rsidRDefault="009F4AA4" w:rsidP="005D4860">
      <w:pPr>
        <w:pStyle w:val="Nagwek4"/>
        <w:numPr>
          <w:ilvl w:val="3"/>
          <w:numId w:val="1"/>
        </w:numPr>
      </w:pPr>
      <w:r w:rsidRPr="008466A8">
        <w:t>Dostęp do budynków i terenów Zamawiającego wymaga zezwolenia wydanego na zasadach określonych w Instrukcji prze</w:t>
      </w:r>
      <w:r w:rsidR="00A443FD" w:rsidRPr="008466A8">
        <w:t>pustkowej dla ruchu osobowego i </w:t>
      </w:r>
      <w:r w:rsidRPr="008466A8">
        <w:t>pojazdów.</w:t>
      </w:r>
    </w:p>
    <w:p w:rsidR="009F4AA4" w:rsidRPr="008466A8" w:rsidRDefault="009F4AA4" w:rsidP="005D4860">
      <w:pPr>
        <w:pStyle w:val="Nagwek4"/>
        <w:numPr>
          <w:ilvl w:val="3"/>
          <w:numId w:val="1"/>
        </w:numPr>
      </w:pPr>
      <w:r w:rsidRPr="008466A8">
        <w:t>Na tej samej zasadzie, dla ni</w:t>
      </w:r>
      <w:r w:rsidR="00A313C2" w:rsidRPr="008466A8">
        <w:t xml:space="preserve">ektórych </w:t>
      </w:r>
      <w:r w:rsidR="008265E1" w:rsidRPr="008466A8">
        <w:t>terenów</w:t>
      </w:r>
      <w:r w:rsidR="00A313C2" w:rsidRPr="008466A8">
        <w:t xml:space="preserve"> Zamawiającego</w:t>
      </w:r>
      <w:r w:rsidRPr="008466A8">
        <w:t xml:space="preserve"> stosuje się ograniczony dostęp. Zamawiający zastrzega sobie prawo do odmowy dostępu dla niektórych </w:t>
      </w:r>
      <w:r w:rsidR="00CF6ED3" w:rsidRPr="008466A8">
        <w:t>przedstawicieli Wykonawcy</w:t>
      </w:r>
      <w:r w:rsidRPr="008466A8">
        <w:t xml:space="preserve">. </w:t>
      </w:r>
      <w:r w:rsidR="00CF6ED3" w:rsidRPr="008466A8">
        <w:t xml:space="preserve">Wykonawcy </w:t>
      </w:r>
      <w:r w:rsidR="008265E1" w:rsidRPr="008466A8">
        <w:t>i jego podwykonawcom nie przysługują</w:t>
      </w:r>
      <w:r w:rsidRPr="008466A8">
        <w:t xml:space="preserve"> żad</w:t>
      </w:r>
      <w:r w:rsidR="00C451AD" w:rsidRPr="008466A8">
        <w:t>n</w:t>
      </w:r>
      <w:r w:rsidR="008265E1" w:rsidRPr="008466A8">
        <w:t xml:space="preserve">e </w:t>
      </w:r>
      <w:r w:rsidR="00C451AD" w:rsidRPr="008466A8">
        <w:t>roszcze</w:t>
      </w:r>
      <w:r w:rsidR="008265E1" w:rsidRPr="008466A8">
        <w:t xml:space="preserve">nia </w:t>
      </w:r>
      <w:r w:rsidR="00C451AD" w:rsidRPr="008466A8">
        <w:t>z tym związan</w:t>
      </w:r>
      <w:r w:rsidR="008265E1" w:rsidRPr="008466A8">
        <w:t>e</w:t>
      </w:r>
      <w:r w:rsidR="00C451AD" w:rsidRPr="008466A8">
        <w:t xml:space="preserve">. </w:t>
      </w:r>
    </w:p>
    <w:p w:rsidR="009F4AA4" w:rsidRPr="008466A8" w:rsidRDefault="00CF6ED3" w:rsidP="005D4860">
      <w:pPr>
        <w:pStyle w:val="Nagwek4"/>
        <w:numPr>
          <w:ilvl w:val="3"/>
          <w:numId w:val="1"/>
        </w:numPr>
      </w:pPr>
      <w:r w:rsidRPr="008466A8">
        <w:t xml:space="preserve">Wykonawca </w:t>
      </w:r>
      <w:r w:rsidR="009F4AA4" w:rsidRPr="008466A8">
        <w:t xml:space="preserve">zobowiązuje się nie dopuszczać </w:t>
      </w:r>
      <w:r w:rsidR="000057C4" w:rsidRPr="008466A8">
        <w:t>osób</w:t>
      </w:r>
      <w:r w:rsidR="009F4AA4" w:rsidRPr="008466A8">
        <w:t xml:space="preserve"> trzecich do </w:t>
      </w:r>
      <w:r w:rsidR="000057C4" w:rsidRPr="008466A8">
        <w:t>Miejsca świadczenia</w:t>
      </w:r>
      <w:r w:rsidR="00A313C2" w:rsidRPr="008466A8">
        <w:t xml:space="preserve"> U</w:t>
      </w:r>
      <w:r w:rsidR="000057C4" w:rsidRPr="008466A8">
        <w:t xml:space="preserve">sług, chyba </w:t>
      </w:r>
      <w:r w:rsidR="009F4AA4" w:rsidRPr="008466A8">
        <w:t xml:space="preserve">że </w:t>
      </w:r>
      <w:r w:rsidR="000057C4" w:rsidRPr="008466A8">
        <w:t xml:space="preserve">uprzednio otrzymał </w:t>
      </w:r>
      <w:r w:rsidR="009F4AA4" w:rsidRPr="008466A8">
        <w:t>pisemną zgodę Zamawiającego.</w:t>
      </w:r>
    </w:p>
    <w:p w:rsidR="009F4AA4" w:rsidRPr="008466A8" w:rsidRDefault="00CF6ED3" w:rsidP="005D4860">
      <w:pPr>
        <w:pStyle w:val="Nagwek4"/>
        <w:numPr>
          <w:ilvl w:val="3"/>
          <w:numId w:val="1"/>
        </w:numPr>
      </w:pPr>
      <w:r w:rsidRPr="008466A8">
        <w:t xml:space="preserve">Wykonawca </w:t>
      </w:r>
      <w:r w:rsidR="000057C4" w:rsidRPr="008466A8">
        <w:t xml:space="preserve">obowiązany jest </w:t>
      </w:r>
      <w:r w:rsidR="009F4AA4" w:rsidRPr="008466A8">
        <w:t>poucz</w:t>
      </w:r>
      <w:r w:rsidRPr="008466A8">
        <w:t>yć</w:t>
      </w:r>
      <w:r w:rsidR="000057C4" w:rsidRPr="008466A8">
        <w:t xml:space="preserve"> swój personel o</w:t>
      </w:r>
      <w:r w:rsidR="009F4AA4" w:rsidRPr="008466A8">
        <w:t>:</w:t>
      </w:r>
    </w:p>
    <w:p w:rsidR="009F4AA4" w:rsidRPr="008466A8" w:rsidRDefault="000057C4" w:rsidP="005D4860">
      <w:pPr>
        <w:pStyle w:val="Nagwek5"/>
        <w:numPr>
          <w:ilvl w:val="4"/>
          <w:numId w:val="1"/>
        </w:numPr>
      </w:pPr>
      <w:r w:rsidRPr="008466A8">
        <w:t>zakazie sporządzania odpisów</w:t>
      </w:r>
      <w:r w:rsidR="009F4AA4" w:rsidRPr="008466A8">
        <w:t>, czytani</w:t>
      </w:r>
      <w:r w:rsidRPr="008466A8">
        <w:t xml:space="preserve">a </w:t>
      </w:r>
      <w:r w:rsidR="009F4AA4" w:rsidRPr="008466A8">
        <w:t>lub kopiowani</w:t>
      </w:r>
      <w:r w:rsidR="00CF6ED3" w:rsidRPr="008466A8">
        <w:t>a</w:t>
      </w:r>
      <w:r w:rsidR="009F4AA4" w:rsidRPr="008466A8">
        <w:t xml:space="preserve"> d</w:t>
      </w:r>
      <w:r w:rsidRPr="008466A8">
        <w:t xml:space="preserve">okumentów, instrukcji, broszur </w:t>
      </w:r>
      <w:r w:rsidR="009F4AA4" w:rsidRPr="008466A8">
        <w:t>itp. znajdujących się w pomieszczeniach Zamawiającego, niezwiązanych z zakresem realizowanych prac;</w:t>
      </w:r>
    </w:p>
    <w:p w:rsidR="009F4AA4" w:rsidRPr="008466A8" w:rsidRDefault="009F4AA4" w:rsidP="005D4860">
      <w:pPr>
        <w:pStyle w:val="Nagwek5"/>
        <w:numPr>
          <w:ilvl w:val="4"/>
          <w:numId w:val="1"/>
        </w:numPr>
      </w:pPr>
      <w:r w:rsidRPr="008466A8">
        <w:t>bezwzględnym obowiązku zapewni</w:t>
      </w:r>
      <w:r w:rsidR="00BE6CAA" w:rsidRPr="008466A8">
        <w:t>enia ładu i </w:t>
      </w:r>
      <w:r w:rsidRPr="008466A8">
        <w:t>porządk</w:t>
      </w:r>
      <w:r w:rsidR="000057C4" w:rsidRPr="008466A8">
        <w:t>u</w:t>
      </w:r>
      <w:r w:rsidRPr="008466A8">
        <w:t xml:space="preserve"> w </w:t>
      </w:r>
      <w:r w:rsidR="000057C4" w:rsidRPr="008466A8">
        <w:t>M</w:t>
      </w:r>
      <w:r w:rsidRPr="008466A8">
        <w:t xml:space="preserve">iejscu </w:t>
      </w:r>
      <w:r w:rsidR="000057C4" w:rsidRPr="008466A8">
        <w:t>świadczenia Usług</w:t>
      </w:r>
      <w:r w:rsidRPr="008466A8">
        <w:t>.</w:t>
      </w:r>
    </w:p>
    <w:p w:rsidR="009F4AA4" w:rsidRPr="008466A8" w:rsidRDefault="009F4AA4" w:rsidP="005D4860">
      <w:pPr>
        <w:pStyle w:val="Nagwek3"/>
        <w:numPr>
          <w:ilvl w:val="2"/>
          <w:numId w:val="1"/>
        </w:numPr>
      </w:pPr>
      <w:r w:rsidRPr="008466A8">
        <w:t xml:space="preserve">Obowiązki </w:t>
      </w:r>
      <w:r w:rsidR="00CF6ED3" w:rsidRPr="008466A8">
        <w:t>Wykonawcy</w:t>
      </w:r>
      <w:r w:rsidR="000057C4" w:rsidRPr="008466A8">
        <w:t>.</w:t>
      </w:r>
    </w:p>
    <w:p w:rsidR="009F4AA4" w:rsidRPr="008466A8" w:rsidRDefault="00CF6ED3" w:rsidP="005D4860">
      <w:pPr>
        <w:pStyle w:val="Nagwek4"/>
        <w:numPr>
          <w:ilvl w:val="3"/>
          <w:numId w:val="1"/>
        </w:numPr>
      </w:pPr>
      <w:r w:rsidRPr="008466A8">
        <w:lastRenderedPageBreak/>
        <w:t>Wykonawca</w:t>
      </w:r>
      <w:r w:rsidR="009F4AA4" w:rsidRPr="008466A8">
        <w:t xml:space="preserve"> ma obowiązek zapoznania się z wymaganiami jakie</w:t>
      </w:r>
      <w:r w:rsidR="00A443FD" w:rsidRPr="008466A8">
        <w:t xml:space="preserve"> go obowiązują u </w:t>
      </w:r>
      <w:r w:rsidR="00C451AD" w:rsidRPr="008466A8">
        <w:t>Zamawiającego</w:t>
      </w:r>
      <w:r w:rsidR="009F4AA4" w:rsidRPr="008466A8">
        <w:t xml:space="preserve"> w zakresie niezbędnym do wykonania Umowy i określonymi w</w:t>
      </w:r>
      <w:r w:rsidR="00A07BD1" w:rsidRPr="008466A8">
        <w:t> </w:t>
      </w:r>
      <w:r w:rsidR="009F4AA4" w:rsidRPr="008466A8">
        <w:t>niżej wymienionych dokumentach</w:t>
      </w:r>
      <w:r w:rsidR="00014630" w:rsidRPr="008466A8">
        <w:t xml:space="preserve">, które Zamawiający udostępni </w:t>
      </w:r>
      <w:r w:rsidRPr="008466A8">
        <w:t xml:space="preserve">Wykonawcy </w:t>
      </w:r>
      <w:r w:rsidR="00014630" w:rsidRPr="008466A8">
        <w:t xml:space="preserve">przed </w:t>
      </w:r>
      <w:r w:rsidR="00754ED1" w:rsidRPr="008466A8">
        <w:t xml:space="preserve">przystąpieniem do realizacji </w:t>
      </w:r>
      <w:r w:rsidR="00014630" w:rsidRPr="008466A8">
        <w:t>Umowy</w:t>
      </w:r>
      <w:r w:rsidR="009F4AA4" w:rsidRPr="008466A8">
        <w:t>:</w:t>
      </w:r>
    </w:p>
    <w:p w:rsidR="00881AE5" w:rsidRPr="008466A8" w:rsidRDefault="00881AE5" w:rsidP="005D4860">
      <w:pPr>
        <w:pStyle w:val="Nagwek5"/>
        <w:numPr>
          <w:ilvl w:val="4"/>
          <w:numId w:val="1"/>
        </w:numPr>
      </w:pPr>
      <w:r w:rsidRPr="008466A8">
        <w:t xml:space="preserve">Instrukcja przepustkowa dla ruchu osobowego i pojazdów oraz zasady poruszania się po terenie chronionym Elektrowni; </w:t>
      </w:r>
    </w:p>
    <w:p w:rsidR="00881AE5" w:rsidRPr="008466A8" w:rsidRDefault="00881AE5" w:rsidP="005D4860">
      <w:pPr>
        <w:pStyle w:val="Nagwek5"/>
        <w:numPr>
          <w:ilvl w:val="4"/>
          <w:numId w:val="1"/>
        </w:numPr>
      </w:pPr>
      <w:r w:rsidRPr="008466A8">
        <w:t xml:space="preserve">Instrukcja przepustkowa dla ruchu materiałowego; </w:t>
      </w:r>
    </w:p>
    <w:p w:rsidR="00881AE5" w:rsidRPr="008466A8" w:rsidRDefault="00881AE5" w:rsidP="005D4860">
      <w:pPr>
        <w:pStyle w:val="Nagwek5"/>
        <w:numPr>
          <w:ilvl w:val="4"/>
          <w:numId w:val="1"/>
        </w:numPr>
      </w:pPr>
      <w:r w:rsidRPr="008466A8">
        <w:t>Instrukcja organizacji bezpiecznej pracy w</w:t>
      </w:r>
      <w:r w:rsidR="009A3DDB" w:rsidRPr="008466A8">
        <w:t xml:space="preserve"> </w:t>
      </w:r>
      <w:r w:rsidR="0011121C" w:rsidRPr="008466A8">
        <w:t>E</w:t>
      </w:r>
      <w:r w:rsidR="00CF6ED3" w:rsidRPr="008466A8">
        <w:t>lektrowni</w:t>
      </w:r>
      <w:r w:rsidRPr="008466A8">
        <w:t xml:space="preserve">; </w:t>
      </w:r>
    </w:p>
    <w:p w:rsidR="00881AE5" w:rsidRPr="008466A8" w:rsidRDefault="00881AE5" w:rsidP="005D4860">
      <w:pPr>
        <w:pStyle w:val="Nagwek5"/>
        <w:numPr>
          <w:ilvl w:val="4"/>
          <w:numId w:val="1"/>
        </w:numPr>
      </w:pPr>
      <w:r w:rsidRPr="008466A8">
        <w:t>Instrukcja postępowania w razie wypadków lub nagłych zachorowań oraz zasady post</w:t>
      </w:r>
      <w:r w:rsidR="00CF6ED3" w:rsidRPr="008466A8">
        <w:t>ę</w:t>
      </w:r>
      <w:r w:rsidRPr="008466A8">
        <w:t>powania powypadkowego;</w:t>
      </w:r>
    </w:p>
    <w:p w:rsidR="00881AE5" w:rsidRPr="008466A8" w:rsidRDefault="00881AE5" w:rsidP="005D4860">
      <w:pPr>
        <w:pStyle w:val="Nagwek5"/>
        <w:numPr>
          <w:ilvl w:val="4"/>
          <w:numId w:val="1"/>
        </w:numPr>
      </w:pPr>
      <w:r w:rsidRPr="008466A8">
        <w:t xml:space="preserve">Regulamin ochrony przeciwpożarowej; </w:t>
      </w:r>
    </w:p>
    <w:p w:rsidR="00CD1094" w:rsidRPr="008466A8" w:rsidRDefault="00CF6ED3" w:rsidP="005D4860">
      <w:pPr>
        <w:pStyle w:val="Nagwek4"/>
        <w:numPr>
          <w:ilvl w:val="3"/>
          <w:numId w:val="1"/>
        </w:numPr>
      </w:pPr>
      <w:r w:rsidRPr="008466A8">
        <w:t xml:space="preserve">Wykonawca </w:t>
      </w:r>
      <w:r w:rsidR="00CD1094" w:rsidRPr="008466A8">
        <w:t>ma obowiązek zapoznania z ww. dokumentami swoich podwykonawców</w:t>
      </w:r>
      <w:r w:rsidR="00504736" w:rsidRPr="008466A8">
        <w:t>.</w:t>
      </w:r>
    </w:p>
    <w:p w:rsidR="00CD1094" w:rsidRPr="008466A8" w:rsidRDefault="00CD1094" w:rsidP="005D4860">
      <w:pPr>
        <w:pStyle w:val="Nagwek4"/>
        <w:numPr>
          <w:ilvl w:val="3"/>
          <w:numId w:val="1"/>
        </w:numPr>
      </w:pPr>
      <w:r w:rsidRPr="008466A8">
        <w:t>Zawarcie Umowy jest jednoznaczne z potwierdzeniem przez</w:t>
      </w:r>
      <w:r w:rsidR="00CF6ED3" w:rsidRPr="008466A8">
        <w:t xml:space="preserve"> Wykonawcę</w:t>
      </w:r>
      <w:r w:rsidRPr="008466A8">
        <w:t>, iż przed jej zawarciem otrzymał dostęp do informacji</w:t>
      </w:r>
      <w:r w:rsidR="00BE6CAA" w:rsidRPr="008466A8">
        <w:t>, o których mowa w </w:t>
      </w:r>
      <w:r w:rsidRPr="008466A8">
        <w:t>podpunkcie (a) powyżej i zapoznał się z nimi.</w:t>
      </w:r>
    </w:p>
    <w:p w:rsidR="00A313C2" w:rsidRPr="008466A8" w:rsidRDefault="00A313C2" w:rsidP="005D4860">
      <w:pPr>
        <w:pStyle w:val="Nagwek3"/>
        <w:numPr>
          <w:ilvl w:val="2"/>
          <w:numId w:val="1"/>
        </w:numPr>
      </w:pPr>
      <w:r w:rsidRPr="008466A8">
        <w:t>Obowiązki Zamawiającego</w:t>
      </w:r>
      <w:r w:rsidR="000057C4" w:rsidRPr="008466A8">
        <w:t>.</w:t>
      </w:r>
    </w:p>
    <w:p w:rsidR="00A313C2" w:rsidRPr="008466A8" w:rsidRDefault="00A313C2" w:rsidP="005D4860">
      <w:pPr>
        <w:pStyle w:val="Nagwek4"/>
        <w:numPr>
          <w:ilvl w:val="3"/>
          <w:numId w:val="1"/>
        </w:numPr>
      </w:pPr>
      <w:r w:rsidRPr="008466A8">
        <w:t xml:space="preserve">Zamawiający </w:t>
      </w:r>
      <w:r w:rsidR="002321F4" w:rsidRPr="008466A8">
        <w:t xml:space="preserve">zapewnia </w:t>
      </w:r>
      <w:r w:rsidR="00CF6ED3" w:rsidRPr="008466A8">
        <w:t xml:space="preserve">przekazanie Wykonawcy </w:t>
      </w:r>
      <w:r w:rsidR="002321F4" w:rsidRPr="008466A8">
        <w:t xml:space="preserve">wszystkich </w:t>
      </w:r>
      <w:r w:rsidRPr="008466A8">
        <w:t>informacj</w:t>
      </w:r>
      <w:r w:rsidR="002321F4" w:rsidRPr="008466A8">
        <w:t xml:space="preserve">i </w:t>
      </w:r>
      <w:r w:rsidR="00BE6CAA" w:rsidRPr="008466A8">
        <w:t>o </w:t>
      </w:r>
      <w:r w:rsidRPr="008466A8">
        <w:t xml:space="preserve">przepisach </w:t>
      </w:r>
      <w:r w:rsidR="002321F4" w:rsidRPr="008466A8">
        <w:t xml:space="preserve">bhp </w:t>
      </w:r>
      <w:r w:rsidRPr="008466A8">
        <w:t>(w tym także o Zasadach Ochrony Życia</w:t>
      </w:r>
      <w:r w:rsidR="002321F4" w:rsidRPr="008466A8">
        <w:t xml:space="preserve"> i Oceny Ryzyka</w:t>
      </w:r>
      <w:r w:rsidRPr="008466A8">
        <w:t xml:space="preserve">), obowiązujących </w:t>
      </w:r>
      <w:r w:rsidR="002321F4" w:rsidRPr="008466A8">
        <w:t xml:space="preserve">u Zamawiającego w </w:t>
      </w:r>
      <w:r w:rsidRPr="008466A8">
        <w:t xml:space="preserve">związku z wykonywaniem </w:t>
      </w:r>
      <w:r w:rsidR="00CF6ED3" w:rsidRPr="008466A8">
        <w:t>U</w:t>
      </w:r>
      <w:r w:rsidRPr="008466A8">
        <w:t>sług.</w:t>
      </w:r>
    </w:p>
    <w:p w:rsidR="00A313C2" w:rsidRPr="008466A8" w:rsidRDefault="00A313C2" w:rsidP="005D4860">
      <w:pPr>
        <w:pStyle w:val="Nagwek4"/>
        <w:numPr>
          <w:ilvl w:val="3"/>
          <w:numId w:val="1"/>
        </w:numPr>
      </w:pPr>
      <w:r w:rsidRPr="008466A8">
        <w:t xml:space="preserve">Zamawiający koordynuje wykonywane przez </w:t>
      </w:r>
      <w:r w:rsidR="00CF6ED3" w:rsidRPr="008466A8">
        <w:t xml:space="preserve">Wykonawcę </w:t>
      </w:r>
      <w:r w:rsidR="004106C3" w:rsidRPr="008466A8">
        <w:t>Usługi</w:t>
      </w:r>
      <w:r w:rsidRPr="008466A8">
        <w:t xml:space="preserve"> z pracami wykonywanymi przez inne podmioty, które mogłyby kolidować z pracami </w:t>
      </w:r>
      <w:r w:rsidR="00CF6ED3" w:rsidRPr="008466A8">
        <w:t xml:space="preserve">Wykonawcy </w:t>
      </w:r>
      <w:r w:rsidRPr="008466A8">
        <w:t>i w razie potrzeby dokonuje zamiany harmonogramu oraz planów bezpieczeństwa.</w:t>
      </w:r>
    </w:p>
    <w:p w:rsidR="009F4AA4" w:rsidRPr="008466A8" w:rsidRDefault="009F4AA4" w:rsidP="005D4860">
      <w:pPr>
        <w:pStyle w:val="Nagwek3"/>
        <w:numPr>
          <w:ilvl w:val="2"/>
          <w:numId w:val="1"/>
        </w:numPr>
      </w:pPr>
      <w:r w:rsidRPr="008466A8">
        <w:t>Postępowanie w razie wypadków, nagłych zachorowań oraz awarii.</w:t>
      </w:r>
    </w:p>
    <w:p w:rsidR="009F4AA4" w:rsidRPr="008466A8" w:rsidRDefault="00CF6ED3" w:rsidP="005D4860">
      <w:pPr>
        <w:pStyle w:val="Nagwek4"/>
        <w:numPr>
          <w:ilvl w:val="3"/>
          <w:numId w:val="1"/>
        </w:numPr>
      </w:pPr>
      <w:r w:rsidRPr="008466A8">
        <w:t>Wykonawca</w:t>
      </w:r>
      <w:r w:rsidR="009F4AA4" w:rsidRPr="008466A8">
        <w:t xml:space="preserve"> zobowiązany jest niezwłoczne do:</w:t>
      </w:r>
    </w:p>
    <w:p w:rsidR="009F4AA4" w:rsidRPr="008466A8" w:rsidRDefault="009F4AA4" w:rsidP="005D4860">
      <w:pPr>
        <w:pStyle w:val="Nagwek5"/>
        <w:numPr>
          <w:ilvl w:val="4"/>
          <w:numId w:val="1"/>
        </w:numPr>
      </w:pPr>
      <w:r w:rsidRPr="008466A8">
        <w:t xml:space="preserve">informowania Zamawiającego w formie pisemnej o wypadkach, zdarzeniach potencjalnie </w:t>
      </w:r>
      <w:r w:rsidR="004106C3" w:rsidRPr="008466A8">
        <w:t>niebezpiecznych</w:t>
      </w:r>
      <w:r w:rsidRPr="008466A8">
        <w:t xml:space="preserve"> oraz o nowych lub dodatkowych zagrożeniach i ryzykach związanych z realizacją </w:t>
      </w:r>
      <w:r w:rsidR="004106C3" w:rsidRPr="008466A8">
        <w:t>prac</w:t>
      </w:r>
      <w:r w:rsidRPr="008466A8">
        <w:t>;</w:t>
      </w:r>
    </w:p>
    <w:p w:rsidR="009F4AA4" w:rsidRPr="008466A8" w:rsidRDefault="009F4AA4" w:rsidP="005D4860">
      <w:pPr>
        <w:pStyle w:val="Nagwek5"/>
        <w:numPr>
          <w:ilvl w:val="4"/>
          <w:numId w:val="1"/>
        </w:numPr>
      </w:pPr>
      <w:r w:rsidRPr="008466A8">
        <w:t>pr</w:t>
      </w:r>
      <w:r w:rsidR="00A313C2" w:rsidRPr="008466A8">
        <w:t>zekazywania</w:t>
      </w:r>
      <w:r w:rsidRPr="008466A8">
        <w:t xml:space="preserve"> na żądanie Zamawiającego danych niezbędnych do wyliczenia wskaźników wypadkowości obejmujących w szczególności:</w:t>
      </w:r>
    </w:p>
    <w:p w:rsidR="009F4AA4" w:rsidRPr="008466A8" w:rsidRDefault="009F4AA4" w:rsidP="005D4860">
      <w:pPr>
        <w:pStyle w:val="Nagwek5"/>
        <w:numPr>
          <w:ilvl w:val="0"/>
          <w:numId w:val="12"/>
        </w:numPr>
      </w:pPr>
      <w:r w:rsidRPr="008466A8">
        <w:t>ilo</w:t>
      </w:r>
      <w:r w:rsidR="004106C3" w:rsidRPr="008466A8">
        <w:t xml:space="preserve">ść osób faktycznie wykonujących Usługi </w:t>
      </w:r>
      <w:r w:rsidRPr="008466A8">
        <w:t>w danym okresie sprawozdawczym,</w:t>
      </w:r>
    </w:p>
    <w:p w:rsidR="009F4AA4" w:rsidRPr="008466A8" w:rsidRDefault="009F4AA4" w:rsidP="005D4860">
      <w:pPr>
        <w:pStyle w:val="Nagwek5"/>
        <w:numPr>
          <w:ilvl w:val="0"/>
          <w:numId w:val="12"/>
        </w:numPr>
      </w:pPr>
      <w:r w:rsidRPr="008466A8">
        <w:t xml:space="preserve">liczbę godzin przepracowanych w terminach wskazanych w Umowie przez osoby </w:t>
      </w:r>
      <w:r w:rsidR="004106C3" w:rsidRPr="008466A8">
        <w:t>wykonujące Usługi</w:t>
      </w:r>
      <w:r w:rsidRPr="008466A8">
        <w:t>,</w:t>
      </w:r>
    </w:p>
    <w:p w:rsidR="009F4AA4" w:rsidRPr="008466A8" w:rsidRDefault="009F4AA4" w:rsidP="005D4860">
      <w:pPr>
        <w:pStyle w:val="Nagwek5"/>
        <w:numPr>
          <w:ilvl w:val="0"/>
          <w:numId w:val="12"/>
        </w:numPr>
      </w:pPr>
      <w:r w:rsidRPr="008466A8">
        <w:t>liczbę dni niezdolności do pracy pracownik</w:t>
      </w:r>
      <w:r w:rsidR="004106C3" w:rsidRPr="008466A8">
        <w:t>ów</w:t>
      </w:r>
      <w:r w:rsidRPr="008466A8">
        <w:t xml:space="preserve"> spowodowaną wypadkiem przy pracy lub zdarzenie</w:t>
      </w:r>
      <w:r w:rsidR="004106C3" w:rsidRPr="008466A8">
        <w:t>m wypadkowym związanym z pracą.</w:t>
      </w:r>
    </w:p>
    <w:p w:rsidR="009F4AA4" w:rsidRPr="008466A8" w:rsidRDefault="00CF6ED3" w:rsidP="005D4860">
      <w:pPr>
        <w:pStyle w:val="Nagwek4"/>
        <w:numPr>
          <w:ilvl w:val="3"/>
          <w:numId w:val="1"/>
        </w:numPr>
      </w:pPr>
      <w:r w:rsidRPr="008466A8">
        <w:t>Wykonawca</w:t>
      </w:r>
      <w:r w:rsidR="009F4AA4" w:rsidRPr="008466A8">
        <w:t xml:space="preserve"> ma obowiązek współpracować z Zamawiającym przy ust</w:t>
      </w:r>
      <w:r w:rsidR="00913955" w:rsidRPr="008466A8">
        <w:t xml:space="preserve">alaniu okoliczności i przyczyn </w:t>
      </w:r>
      <w:r w:rsidR="009F4AA4" w:rsidRPr="008466A8">
        <w:t xml:space="preserve">zaistniałych wypadków, zdarzeń potencjalnie </w:t>
      </w:r>
      <w:r w:rsidR="00913955" w:rsidRPr="008466A8">
        <w:t>niebezpiecznych</w:t>
      </w:r>
      <w:r w:rsidR="009F4AA4" w:rsidRPr="008466A8">
        <w:t xml:space="preserve"> oraz incydentów związanych z nieprzestrzeganiem Zasad Ochrony Życia</w:t>
      </w:r>
      <w:r w:rsidR="00913955" w:rsidRPr="008466A8">
        <w:t xml:space="preserve"> i Oceny Ryzyka</w:t>
      </w:r>
      <w:r w:rsidR="009F4AA4" w:rsidRPr="008466A8">
        <w:t xml:space="preserve"> oraz niezwłocznie wprowadzić działania profilaktyczne.</w:t>
      </w:r>
    </w:p>
    <w:p w:rsidR="009F4AA4" w:rsidRPr="008466A8" w:rsidRDefault="009F4AA4" w:rsidP="005D4860">
      <w:pPr>
        <w:pStyle w:val="Nagwek3"/>
        <w:numPr>
          <w:ilvl w:val="2"/>
          <w:numId w:val="1"/>
        </w:numPr>
      </w:pPr>
      <w:r w:rsidRPr="008466A8">
        <w:t xml:space="preserve">Inspekcje </w:t>
      </w:r>
      <w:r w:rsidR="00C41DAF" w:rsidRPr="008466A8">
        <w:t>bhp</w:t>
      </w:r>
      <w:r w:rsidR="00913955" w:rsidRPr="008466A8">
        <w:t>.</w:t>
      </w:r>
    </w:p>
    <w:p w:rsidR="009F4AA4" w:rsidRPr="008466A8" w:rsidRDefault="009F4AA4" w:rsidP="005D4860">
      <w:pPr>
        <w:pStyle w:val="Nagwek4"/>
        <w:numPr>
          <w:ilvl w:val="3"/>
          <w:numId w:val="1"/>
        </w:numPr>
      </w:pPr>
      <w:r w:rsidRPr="008466A8">
        <w:lastRenderedPageBreak/>
        <w:t xml:space="preserve">Zamawiający i </w:t>
      </w:r>
      <w:r w:rsidR="00CF6ED3" w:rsidRPr="008466A8">
        <w:t>Wykonawca</w:t>
      </w:r>
      <w:r w:rsidRPr="008466A8">
        <w:t xml:space="preserve"> </w:t>
      </w:r>
      <w:r w:rsidR="00913955" w:rsidRPr="008466A8">
        <w:t>przeprowadzają regularne inspekcje</w:t>
      </w:r>
      <w:r w:rsidRPr="008466A8">
        <w:t xml:space="preserve"> w </w:t>
      </w:r>
      <w:r w:rsidR="00913955" w:rsidRPr="008466A8">
        <w:t>M</w:t>
      </w:r>
      <w:r w:rsidRPr="008466A8">
        <w:t xml:space="preserve">iejscu </w:t>
      </w:r>
      <w:r w:rsidR="00913955" w:rsidRPr="008466A8">
        <w:t xml:space="preserve">świadczenia Usług, które </w:t>
      </w:r>
      <w:r w:rsidRPr="008466A8">
        <w:t>obejmują w szczególności:</w:t>
      </w:r>
    </w:p>
    <w:p w:rsidR="009F4AA4" w:rsidRPr="008466A8" w:rsidRDefault="009F4AA4" w:rsidP="005D4860">
      <w:pPr>
        <w:pStyle w:val="Nagwek5"/>
        <w:numPr>
          <w:ilvl w:val="4"/>
          <w:numId w:val="1"/>
        </w:numPr>
      </w:pPr>
      <w:r w:rsidRPr="008466A8">
        <w:t>przestrzeganie Zasad Ochrony Życia</w:t>
      </w:r>
      <w:r w:rsidR="00913955" w:rsidRPr="008466A8">
        <w:t xml:space="preserve"> i Oceny Ryzyka</w:t>
      </w:r>
      <w:r w:rsidRPr="008466A8">
        <w:t>;</w:t>
      </w:r>
    </w:p>
    <w:p w:rsidR="009F4AA4" w:rsidRPr="008466A8" w:rsidRDefault="009F4AA4" w:rsidP="005D4860">
      <w:pPr>
        <w:pStyle w:val="Nagwek5"/>
        <w:numPr>
          <w:ilvl w:val="4"/>
          <w:numId w:val="1"/>
        </w:numPr>
      </w:pPr>
      <w:r w:rsidRPr="008466A8">
        <w:t>stan maszyn, narzędzi i środków technicznych używanych do realizacji prac;</w:t>
      </w:r>
    </w:p>
    <w:p w:rsidR="009F4AA4" w:rsidRPr="008466A8" w:rsidRDefault="009F4AA4" w:rsidP="005D4860">
      <w:pPr>
        <w:pStyle w:val="Nagwek5"/>
        <w:numPr>
          <w:ilvl w:val="4"/>
          <w:numId w:val="1"/>
        </w:numPr>
      </w:pPr>
      <w:r w:rsidRPr="008466A8">
        <w:t>właściwy dobór i stosowanie środków ochrony indywidu</w:t>
      </w:r>
      <w:r w:rsidR="00C451AD" w:rsidRPr="008466A8">
        <w:t>al</w:t>
      </w:r>
      <w:r w:rsidRPr="008466A8">
        <w:t>nej lub innego wyposażenia służącego ochronie życia lub zdrowia osób;</w:t>
      </w:r>
    </w:p>
    <w:p w:rsidR="009F4AA4" w:rsidRPr="008466A8" w:rsidRDefault="009F4AA4" w:rsidP="005D4860">
      <w:pPr>
        <w:pStyle w:val="Nagwek5"/>
        <w:numPr>
          <w:ilvl w:val="4"/>
          <w:numId w:val="1"/>
        </w:numPr>
      </w:pPr>
      <w:r w:rsidRPr="008466A8">
        <w:t xml:space="preserve">przestrzeganie przepisów i zasad bezpieczeństwa pracy obowiązujących przy wykonywaniu </w:t>
      </w:r>
      <w:r w:rsidR="00913955" w:rsidRPr="008466A8">
        <w:t>U</w:t>
      </w:r>
      <w:r w:rsidRPr="008466A8">
        <w:t xml:space="preserve">sługi. </w:t>
      </w:r>
    </w:p>
    <w:p w:rsidR="009F4AA4" w:rsidRPr="008466A8" w:rsidRDefault="009F4AA4" w:rsidP="005D4860">
      <w:pPr>
        <w:pStyle w:val="Nagwek4"/>
        <w:numPr>
          <w:ilvl w:val="3"/>
          <w:numId w:val="1"/>
        </w:numPr>
      </w:pPr>
      <w:r w:rsidRPr="008466A8">
        <w:t xml:space="preserve">Wyniki inspekcji </w:t>
      </w:r>
      <w:r w:rsidR="00C94A96" w:rsidRPr="008466A8">
        <w:t xml:space="preserve">powinny zostać </w:t>
      </w:r>
      <w:r w:rsidR="00913955" w:rsidRPr="008466A8">
        <w:t>udokumentowane</w:t>
      </w:r>
      <w:r w:rsidRPr="008466A8">
        <w:t xml:space="preserve">. </w:t>
      </w:r>
    </w:p>
    <w:p w:rsidR="009F4AA4" w:rsidRPr="008466A8" w:rsidRDefault="009F4AA4" w:rsidP="005D4860">
      <w:pPr>
        <w:pStyle w:val="Nagwek4"/>
        <w:numPr>
          <w:ilvl w:val="3"/>
          <w:numId w:val="1"/>
        </w:numPr>
      </w:pPr>
      <w:r w:rsidRPr="008466A8">
        <w:t>W razie stwierdzenia nieprawidłowości należy niezwłocznie ustalić i zapewnić wdrożenie działań mających na celu ich wyeliminowanie.</w:t>
      </w:r>
    </w:p>
    <w:p w:rsidR="009F4AA4" w:rsidRPr="008466A8" w:rsidRDefault="009F4AA4" w:rsidP="005D4860">
      <w:pPr>
        <w:pStyle w:val="Nagwek2"/>
      </w:pPr>
      <w:r w:rsidRPr="008466A8">
        <w:t xml:space="preserve">Postępowanie w przypadku stwierdzenia niezgodności dotyczących </w:t>
      </w:r>
      <w:r w:rsidR="00913955" w:rsidRPr="008466A8">
        <w:t>bhp.</w:t>
      </w:r>
    </w:p>
    <w:p w:rsidR="009F4AA4" w:rsidRPr="008466A8" w:rsidRDefault="009F4AA4" w:rsidP="005D4860">
      <w:pPr>
        <w:pStyle w:val="Nagwek3"/>
        <w:numPr>
          <w:ilvl w:val="2"/>
          <w:numId w:val="1"/>
        </w:numPr>
      </w:pPr>
      <w:r w:rsidRPr="008466A8">
        <w:t>Zamawiający ma prawo przerwać roboty, g</w:t>
      </w:r>
      <w:r w:rsidR="00BE6CAA" w:rsidRPr="008466A8">
        <w:t>dyby prowadzono je niezgodnie z </w:t>
      </w:r>
      <w:r w:rsidRPr="008466A8">
        <w:t xml:space="preserve">obowiązującymi na terenie Zamawiającego przepisami i zasadami </w:t>
      </w:r>
      <w:r w:rsidR="00913955" w:rsidRPr="008466A8">
        <w:t>bhp</w:t>
      </w:r>
      <w:r w:rsidRPr="008466A8">
        <w:t>, przepisami przeciwpożarowymi, przepisami z zakresu ochrony środowiska, a w szczególności nieprzestrzeganiem Zasad Ochrony Życia</w:t>
      </w:r>
      <w:r w:rsidR="00913955" w:rsidRPr="008466A8">
        <w:t xml:space="preserve"> i Oceny Ryzyka</w:t>
      </w:r>
      <w:r w:rsidRPr="008466A8">
        <w:t xml:space="preserve">. </w:t>
      </w:r>
      <w:r w:rsidR="00CF6ED3" w:rsidRPr="008466A8">
        <w:t xml:space="preserve">Wykonawca </w:t>
      </w:r>
      <w:r w:rsidR="009327FB" w:rsidRPr="008466A8">
        <w:t xml:space="preserve">ponosi pełną odpowiedzialność z tytułu </w:t>
      </w:r>
      <w:r w:rsidRPr="008466A8">
        <w:t>opóźnienia terminu zakończenia prac</w:t>
      </w:r>
      <w:r w:rsidR="009327FB" w:rsidRPr="008466A8">
        <w:t xml:space="preserve"> z powodów, o których mowa w zdaniu poprzedzającym</w:t>
      </w:r>
      <w:r w:rsidRPr="008466A8">
        <w:t>.</w:t>
      </w:r>
    </w:p>
    <w:p w:rsidR="009F4AA4" w:rsidRPr="008466A8" w:rsidRDefault="009F4AA4" w:rsidP="005D4860">
      <w:pPr>
        <w:pStyle w:val="Nagwek3"/>
        <w:numPr>
          <w:ilvl w:val="2"/>
          <w:numId w:val="1"/>
        </w:numPr>
      </w:pPr>
      <w:r w:rsidRPr="008466A8">
        <w:t xml:space="preserve">Zamawiający </w:t>
      </w:r>
      <w:r w:rsidR="009327FB" w:rsidRPr="008466A8">
        <w:t>jest zobowiązany</w:t>
      </w:r>
      <w:r w:rsidRPr="008466A8">
        <w:t xml:space="preserve"> poinformować </w:t>
      </w:r>
      <w:r w:rsidR="00CF6ED3" w:rsidRPr="008466A8">
        <w:t xml:space="preserve">Wykonawcę </w:t>
      </w:r>
      <w:r w:rsidRPr="008466A8">
        <w:t>o powodach wstrzymania prac.</w:t>
      </w:r>
    </w:p>
    <w:p w:rsidR="009F4AA4" w:rsidRPr="008466A8" w:rsidRDefault="00CF6ED3" w:rsidP="005D4860">
      <w:pPr>
        <w:pStyle w:val="Nagwek3"/>
        <w:numPr>
          <w:ilvl w:val="2"/>
          <w:numId w:val="1"/>
        </w:numPr>
      </w:pPr>
      <w:r w:rsidRPr="008466A8">
        <w:t>Wykonawca</w:t>
      </w:r>
      <w:r w:rsidR="009F4AA4" w:rsidRPr="008466A8">
        <w:t xml:space="preserve"> zobowiązuje się poinformować Zamawiającego o podjętych środkach naprawczych i terminach ich realizacji. </w:t>
      </w:r>
    </w:p>
    <w:p w:rsidR="009F4AA4" w:rsidRPr="008466A8" w:rsidRDefault="009F4AA4" w:rsidP="005D4860">
      <w:pPr>
        <w:pStyle w:val="Nagwek3"/>
        <w:numPr>
          <w:ilvl w:val="2"/>
          <w:numId w:val="1"/>
        </w:numPr>
      </w:pPr>
      <w:r w:rsidRPr="008466A8">
        <w:t xml:space="preserve">Zamawiający </w:t>
      </w:r>
      <w:r w:rsidR="009327FB" w:rsidRPr="008466A8">
        <w:t>powiadomi</w:t>
      </w:r>
      <w:r w:rsidRPr="008466A8">
        <w:t xml:space="preserve"> </w:t>
      </w:r>
      <w:r w:rsidR="00CF6ED3" w:rsidRPr="008466A8">
        <w:t>Wykonawcę</w:t>
      </w:r>
      <w:r w:rsidR="009327FB" w:rsidRPr="008466A8">
        <w:t xml:space="preserve"> o terminach wyznaczonych do </w:t>
      </w:r>
      <w:r w:rsidR="00C3390E" w:rsidRPr="008466A8">
        <w:t>usunięcia</w:t>
      </w:r>
      <w:r w:rsidRPr="008466A8">
        <w:t xml:space="preserve"> zgłoszonych nieprawidłowości i </w:t>
      </w:r>
      <w:r w:rsidR="00C3390E" w:rsidRPr="008466A8">
        <w:t xml:space="preserve">o terminie </w:t>
      </w:r>
      <w:r w:rsidRPr="008466A8">
        <w:t>ewentualne</w:t>
      </w:r>
      <w:r w:rsidR="00C3390E" w:rsidRPr="008466A8">
        <w:t>go</w:t>
      </w:r>
      <w:r w:rsidRPr="008466A8">
        <w:t xml:space="preserve"> wznowienie wykonywania prac.</w:t>
      </w:r>
      <w:r w:rsidR="00C3390E" w:rsidRPr="008466A8">
        <w:t xml:space="preserve"> Terminy, o których mowa w zdaniu poprzedzającym powinny być ustalone w sposób wymierny do nakładu prac niezbędnych do usunięcia zgłosz</w:t>
      </w:r>
      <w:r w:rsidR="00A30969" w:rsidRPr="008466A8">
        <w:t>onych nieprawidłowości.</w:t>
      </w:r>
    </w:p>
    <w:p w:rsidR="009F4AA4" w:rsidRPr="008466A8" w:rsidRDefault="009F4AA4" w:rsidP="005D4860">
      <w:pPr>
        <w:pStyle w:val="Nagwek3"/>
        <w:numPr>
          <w:ilvl w:val="2"/>
          <w:numId w:val="1"/>
        </w:numPr>
      </w:pPr>
      <w:r w:rsidRPr="008466A8">
        <w:t xml:space="preserve">Jeżeli </w:t>
      </w:r>
      <w:r w:rsidR="00C94A96" w:rsidRPr="008466A8">
        <w:t xml:space="preserve">Wykonawca </w:t>
      </w:r>
      <w:r w:rsidRPr="008466A8">
        <w:t xml:space="preserve">nie podejmie działań naprawczych w terminie ustalonym przez </w:t>
      </w:r>
      <w:r w:rsidR="00A30969" w:rsidRPr="008466A8">
        <w:t>Strony</w:t>
      </w:r>
      <w:r w:rsidRPr="008466A8">
        <w:t>, Z</w:t>
      </w:r>
      <w:r w:rsidR="00EE224F" w:rsidRPr="008466A8">
        <w:t>a</w:t>
      </w:r>
      <w:r w:rsidRPr="008466A8">
        <w:t xml:space="preserve">mawiający może odstąpić od </w:t>
      </w:r>
      <w:r w:rsidR="00EE224F" w:rsidRPr="008466A8">
        <w:t>U</w:t>
      </w:r>
      <w:r w:rsidRPr="008466A8">
        <w:t xml:space="preserve">mowy </w:t>
      </w:r>
      <w:r w:rsidR="005B1693" w:rsidRPr="008466A8">
        <w:t>i </w:t>
      </w:r>
      <w:r w:rsidRPr="008466A8">
        <w:t>podjąć, na koszt</w:t>
      </w:r>
      <w:r w:rsidR="00C94A96" w:rsidRPr="008466A8">
        <w:t xml:space="preserve"> Wykonawcy</w:t>
      </w:r>
      <w:r w:rsidRPr="008466A8">
        <w:t>, wszelkie niezbędne śro</w:t>
      </w:r>
      <w:r w:rsidR="00EE224F" w:rsidRPr="008466A8">
        <w:t xml:space="preserve">dki w celu wykonania </w:t>
      </w:r>
      <w:r w:rsidR="00A30969" w:rsidRPr="008466A8">
        <w:t>przedmiotu Umowy</w:t>
      </w:r>
      <w:r w:rsidR="00A443FD" w:rsidRPr="008466A8">
        <w:t>, w </w:t>
      </w:r>
      <w:r w:rsidR="00EE224F" w:rsidRPr="008466A8">
        <w:t>szczególności</w:t>
      </w:r>
      <w:r w:rsidR="00C94A96" w:rsidRPr="008466A8">
        <w:t xml:space="preserve"> </w:t>
      </w:r>
      <w:r w:rsidR="00EE224F" w:rsidRPr="008466A8">
        <w:t>dokończ</w:t>
      </w:r>
      <w:r w:rsidR="00C94A96" w:rsidRPr="008466A8">
        <w:t>yć</w:t>
      </w:r>
      <w:r w:rsidR="00EE224F" w:rsidRPr="008466A8">
        <w:t xml:space="preserve"> </w:t>
      </w:r>
      <w:r w:rsidR="00A30969" w:rsidRPr="008466A8">
        <w:t>wykonani</w:t>
      </w:r>
      <w:r w:rsidR="00C94A96" w:rsidRPr="008466A8">
        <w:t>e</w:t>
      </w:r>
      <w:r w:rsidR="00A30969" w:rsidRPr="008466A8">
        <w:t xml:space="preserve"> </w:t>
      </w:r>
      <w:r w:rsidR="00EE224F" w:rsidRPr="008466A8">
        <w:t>U</w:t>
      </w:r>
      <w:r w:rsidRPr="008466A8">
        <w:t xml:space="preserve">sług przez </w:t>
      </w:r>
      <w:r w:rsidR="00A30969" w:rsidRPr="008466A8">
        <w:t>osobę</w:t>
      </w:r>
      <w:r w:rsidRPr="008466A8">
        <w:t xml:space="preserve"> trzecią</w:t>
      </w:r>
      <w:r w:rsidR="00EE224F" w:rsidRPr="008466A8">
        <w:t>.</w:t>
      </w:r>
    </w:p>
    <w:p w:rsidR="009F4AA4" w:rsidRPr="008466A8" w:rsidRDefault="00CD1094" w:rsidP="005D4860">
      <w:pPr>
        <w:pStyle w:val="Nagwek2"/>
      </w:pPr>
      <w:r w:rsidRPr="008466A8">
        <w:t xml:space="preserve">Zawarcie Umowy jest jednoznaczne z wyrażeniem zgody przez </w:t>
      </w:r>
      <w:r w:rsidR="00C94A96" w:rsidRPr="008466A8">
        <w:t>Wykonawcę</w:t>
      </w:r>
      <w:r w:rsidRPr="008466A8">
        <w:t xml:space="preserve"> na ocenę jego zdolności do spełnienia określonych wymagań w zakresie jakości, ochrony środowiska oraz bhp.</w:t>
      </w:r>
    </w:p>
    <w:p w:rsidR="00773E74" w:rsidRPr="008466A8" w:rsidRDefault="00773E74" w:rsidP="00773E74">
      <w:pPr>
        <w:pStyle w:val="Nagwek1"/>
        <w:numPr>
          <w:ilvl w:val="0"/>
          <w:numId w:val="1"/>
        </w:numPr>
        <w:rPr>
          <w:sz w:val="20"/>
          <w:szCs w:val="20"/>
          <w:lang w:val="pl-PL"/>
        </w:rPr>
      </w:pPr>
      <w:bookmarkStart w:id="34" w:name="_Toc503175952"/>
      <w:r w:rsidRPr="008466A8">
        <w:rPr>
          <w:sz w:val="20"/>
          <w:szCs w:val="20"/>
          <w:lang w:val="pl-PL"/>
        </w:rPr>
        <w:t>INFORMACJE CHRONIONE</w:t>
      </w:r>
      <w:bookmarkEnd w:id="34"/>
      <w:r w:rsidRPr="008466A8">
        <w:rPr>
          <w:sz w:val="20"/>
          <w:szCs w:val="20"/>
          <w:lang w:val="pl-PL"/>
        </w:rPr>
        <w:t xml:space="preserve"> </w:t>
      </w:r>
    </w:p>
    <w:p w:rsidR="00773E74" w:rsidRPr="008466A8" w:rsidRDefault="00773E74" w:rsidP="00773E74">
      <w:pPr>
        <w:pStyle w:val="Nagwek2"/>
      </w:pPr>
      <w:r w:rsidRPr="008466A8">
        <w:t>Na potrzeby niniejszej umowy Strony przyjmują, iż przez „Informację chronioną” należy rozumieć każdą informację ujawnianą przez jedną ze Str</w:t>
      </w:r>
      <w:r w:rsidR="00290BE2" w:rsidRPr="008466A8">
        <w:t>on drugiej Stronie, w związku z </w:t>
      </w:r>
      <w:r w:rsidRPr="008466A8">
        <w:t xml:space="preserve">prowadzonymi rozmowami w trakcie negocjacji, niezależnie </w:t>
      </w:r>
      <w:r w:rsidR="00290BE2" w:rsidRPr="008466A8">
        <w:t>od postaci, formy informacji, w </w:t>
      </w:r>
      <w:r w:rsidRPr="008466A8">
        <w:t>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773E74" w:rsidRPr="008466A8" w:rsidRDefault="00773E74" w:rsidP="00773E74">
      <w:pPr>
        <w:pStyle w:val="Nagwek2"/>
        <w:numPr>
          <w:ilvl w:val="2"/>
          <w:numId w:val="1"/>
        </w:numPr>
      </w:pPr>
      <w:r w:rsidRPr="008466A8">
        <w:lastRenderedPageBreak/>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 prawem,</w:t>
      </w:r>
    </w:p>
    <w:p w:rsidR="00773E74" w:rsidRPr="008466A8" w:rsidRDefault="00773E74" w:rsidP="00773E74">
      <w:pPr>
        <w:pStyle w:val="Nagwek2"/>
        <w:numPr>
          <w:ilvl w:val="2"/>
          <w:numId w:val="1"/>
        </w:numPr>
      </w:pPr>
      <w:r w:rsidRPr="008466A8">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773E74" w:rsidRPr="008466A8" w:rsidRDefault="00773E74" w:rsidP="00773E74">
      <w:pPr>
        <w:pStyle w:val="Nagwek2"/>
        <w:tabs>
          <w:tab w:val="clear" w:pos="709"/>
          <w:tab w:val="clear" w:pos="3192"/>
          <w:tab w:val="num" w:pos="851"/>
        </w:tabs>
        <w:ind w:left="851" w:hanging="851"/>
      </w:pPr>
      <w:r w:rsidRPr="008466A8">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Wykonawcę/Kontrahent/Zleceniobiorcę/Dostawcę zewnętrznego.</w:t>
      </w:r>
    </w:p>
    <w:p w:rsidR="00773E74" w:rsidRPr="008466A8" w:rsidRDefault="00773E74" w:rsidP="00773E74">
      <w:pPr>
        <w:pStyle w:val="Nagwek2"/>
        <w:tabs>
          <w:tab w:val="clear" w:pos="709"/>
          <w:tab w:val="clear" w:pos="3192"/>
          <w:tab w:val="num" w:pos="851"/>
        </w:tabs>
        <w:ind w:left="851" w:hanging="851"/>
      </w:pPr>
      <w:r w:rsidRPr="008466A8">
        <w:t>Strony zobowiązują się:</w:t>
      </w:r>
    </w:p>
    <w:p w:rsidR="00773E74" w:rsidRPr="008466A8" w:rsidRDefault="00773E74" w:rsidP="00773E74">
      <w:pPr>
        <w:pStyle w:val="Nagwek2"/>
        <w:numPr>
          <w:ilvl w:val="2"/>
          <w:numId w:val="1"/>
        </w:numPr>
        <w:tabs>
          <w:tab w:val="clear" w:pos="3192"/>
        </w:tabs>
      </w:pPr>
      <w:r w:rsidRPr="008466A8">
        <w:t>zachować w tajemnicy informacje chronione do własnej wiadomości,</w:t>
      </w:r>
    </w:p>
    <w:p w:rsidR="00773E74" w:rsidRPr="008466A8" w:rsidRDefault="00773E74" w:rsidP="00773E74">
      <w:pPr>
        <w:pStyle w:val="Nagwek2"/>
        <w:numPr>
          <w:ilvl w:val="2"/>
          <w:numId w:val="1"/>
        </w:numPr>
        <w:tabs>
          <w:tab w:val="clear" w:pos="3192"/>
        </w:tabs>
      </w:pPr>
      <w:r w:rsidRPr="008466A8">
        <w:t>zachować w tajemnicy treść zawartych między stronami umów, porozumień, podpisanych listów intencyjnych,</w:t>
      </w:r>
    </w:p>
    <w:p w:rsidR="00773E74" w:rsidRPr="008466A8" w:rsidRDefault="00773E74" w:rsidP="00773E74">
      <w:pPr>
        <w:pStyle w:val="Nagwek2"/>
        <w:numPr>
          <w:ilvl w:val="2"/>
          <w:numId w:val="1"/>
        </w:numPr>
        <w:tabs>
          <w:tab w:val="clear" w:pos="3192"/>
        </w:tabs>
      </w:pPr>
      <w:r w:rsidRPr="008466A8">
        <w:t>wykorzystać informacje jedynie w celach określonych ustaleniami dokonanymi przez Strony, w zakresie niezbędnym do realizacji przedmiotu Umowy,</w:t>
      </w:r>
    </w:p>
    <w:p w:rsidR="00773E74" w:rsidRPr="008466A8" w:rsidRDefault="00773E74" w:rsidP="00773E74">
      <w:pPr>
        <w:pStyle w:val="Nagwek2"/>
        <w:numPr>
          <w:ilvl w:val="2"/>
          <w:numId w:val="1"/>
        </w:numPr>
        <w:tabs>
          <w:tab w:val="clear" w:pos="3192"/>
        </w:tabs>
      </w:pPr>
      <w:r w:rsidRPr="008466A8">
        <w:t>ograniczyć dostęp do informacji chronionych  do osób, którym te informacje są niezbędne w celach określonych w ppkt. 19.3.3 i którzy zostali zobowiązani do zachowania tajemnicy, na zasadach niniejszego paragrafu,</w:t>
      </w:r>
    </w:p>
    <w:p w:rsidR="00773E74" w:rsidRPr="008466A8" w:rsidRDefault="00773E74" w:rsidP="00773E74">
      <w:pPr>
        <w:pStyle w:val="Nagwek2"/>
        <w:numPr>
          <w:ilvl w:val="2"/>
          <w:numId w:val="1"/>
        </w:numPr>
        <w:tabs>
          <w:tab w:val="clear" w:pos="3192"/>
        </w:tabs>
      </w:pPr>
      <w:r w:rsidRPr="008466A8">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773E74" w:rsidRPr="008466A8" w:rsidRDefault="00773E74" w:rsidP="00773E74">
      <w:pPr>
        <w:pStyle w:val="Nagwek2"/>
        <w:numPr>
          <w:ilvl w:val="2"/>
          <w:numId w:val="1"/>
        </w:numPr>
        <w:tabs>
          <w:tab w:val="clear" w:pos="3192"/>
        </w:tabs>
      </w:pPr>
      <w:r w:rsidRPr="008466A8">
        <w:t> nie kopiować, nie powielać ani w żaden sposób nie rozpowszechniać jakiejkolwiek części informacji poufnych określonych w ust. 1 niniejszego paragrafu,</w:t>
      </w:r>
    </w:p>
    <w:p w:rsidR="00773E74" w:rsidRPr="008466A8" w:rsidRDefault="00773E74" w:rsidP="00773E74">
      <w:pPr>
        <w:pStyle w:val="Nagwek2"/>
        <w:numPr>
          <w:ilvl w:val="2"/>
          <w:numId w:val="1"/>
        </w:numPr>
        <w:tabs>
          <w:tab w:val="clear" w:pos="3192"/>
        </w:tabs>
      </w:pPr>
      <w:r w:rsidRPr="008466A8">
        <w:t>odpowiednio zabezpieczyć, chronić oraz trwale zniszczyć lub zwrócić informacje chronione natychmiast po zakończeniu realizacji zobowiązań określonych ustaleniami dokonanymi przez Strony,</w:t>
      </w:r>
    </w:p>
    <w:p w:rsidR="00773E74" w:rsidRPr="008466A8" w:rsidRDefault="00773E74" w:rsidP="00773E74">
      <w:pPr>
        <w:pStyle w:val="Nagwek2"/>
        <w:numPr>
          <w:ilvl w:val="2"/>
          <w:numId w:val="1"/>
        </w:numPr>
        <w:tabs>
          <w:tab w:val="clear" w:pos="3192"/>
        </w:tabs>
      </w:pPr>
      <w:r w:rsidRPr="008466A8">
        <w:t>zapewnić przestrzeganie postanowień niniejszej umowy przez swoich pracowników, podwykonawców i innych kontrahentów, którym przekazanie informacji objętych niniejszą Umową jest niezbędne do realizacji umów zawartych pomiędzy Stronami.</w:t>
      </w:r>
    </w:p>
    <w:p w:rsidR="00773E74" w:rsidRPr="008466A8" w:rsidRDefault="00773E74" w:rsidP="00773E74">
      <w:pPr>
        <w:pStyle w:val="Nagwek2"/>
        <w:tabs>
          <w:tab w:val="clear" w:pos="709"/>
          <w:tab w:val="clear" w:pos="3192"/>
          <w:tab w:val="num" w:pos="851"/>
        </w:tabs>
        <w:ind w:left="851" w:hanging="851"/>
      </w:pPr>
      <w:r w:rsidRPr="008466A8">
        <w:t>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Powyższy obowiązek ma charakter bezterminowy. Powyższe zastrzeżenie nie dotyczy udostępnienia informacji związanych z umową w przypadkach, gdy będzie to niezbędne do prawidłowego wykonania umowy lub będzie wymagane przez stosowne przepisy prawa.</w:t>
      </w:r>
    </w:p>
    <w:p w:rsidR="00773E74" w:rsidRPr="008466A8" w:rsidRDefault="00773E74" w:rsidP="00773E74">
      <w:pPr>
        <w:pStyle w:val="Nagwek2"/>
        <w:tabs>
          <w:tab w:val="clear" w:pos="709"/>
          <w:tab w:val="clear" w:pos="3192"/>
          <w:tab w:val="num" w:pos="851"/>
        </w:tabs>
        <w:ind w:left="851" w:hanging="851"/>
      </w:pPr>
      <w:r w:rsidRPr="008466A8">
        <w:t>Postanowienia ust. 1 i 2 nie będą miały zastosowania w stosunku do tych informacji uzyskanych od drugiej Strony, które:</w:t>
      </w:r>
    </w:p>
    <w:p w:rsidR="00773E74" w:rsidRPr="008466A8" w:rsidRDefault="00773E74" w:rsidP="00773E74">
      <w:pPr>
        <w:pStyle w:val="Nagwek2"/>
        <w:numPr>
          <w:ilvl w:val="2"/>
          <w:numId w:val="1"/>
        </w:numPr>
        <w:tabs>
          <w:tab w:val="clear" w:pos="3192"/>
        </w:tabs>
      </w:pPr>
      <w:r w:rsidRPr="008466A8">
        <w:lastRenderedPageBreak/>
        <w:t>są opublikowane, znane i urzędowo podane do publicznej wiadomości bez naruszania postanowień niniejszego paragrafu,</w:t>
      </w:r>
    </w:p>
    <w:p w:rsidR="00773E74" w:rsidRPr="008466A8" w:rsidRDefault="00773E74" w:rsidP="00773E74">
      <w:pPr>
        <w:pStyle w:val="Nagwek2"/>
        <w:numPr>
          <w:ilvl w:val="2"/>
          <w:numId w:val="1"/>
        </w:numPr>
        <w:tabs>
          <w:tab w:val="clear" w:pos="3192"/>
        </w:tabs>
      </w:pPr>
      <w:r w:rsidRPr="008466A8">
        <w:t>są ujawniane na żądanie uprawnionych</w:t>
      </w:r>
      <w:r w:rsidR="00290BE2" w:rsidRPr="008466A8">
        <w:t xml:space="preserve"> podmiotów, zgłoszone zgodnie z </w:t>
      </w:r>
      <w:r w:rsidRPr="008466A8">
        <w:t xml:space="preserve">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rsidR="00773E74" w:rsidRPr="008466A8" w:rsidRDefault="00290BE2" w:rsidP="00773E74">
      <w:pPr>
        <w:pStyle w:val="Nagwek2"/>
        <w:tabs>
          <w:tab w:val="clear" w:pos="709"/>
          <w:tab w:val="clear" w:pos="3192"/>
          <w:tab w:val="num" w:pos="851"/>
        </w:tabs>
        <w:ind w:left="851" w:hanging="851"/>
      </w:pPr>
      <w:r w:rsidRPr="008466A8">
        <w:t xml:space="preserve">Jednocześnie  Kontrahent </w:t>
      </w:r>
      <w:r w:rsidR="00773E74" w:rsidRPr="008466A8">
        <w:t>wyraża zgodę na podawanie do publicznej wiadomości informacji dotyczących Umowy w związku z wy</w:t>
      </w:r>
      <w:r w:rsidRPr="008466A8">
        <w:t xml:space="preserve">pełnianiem przez Zamawiającego </w:t>
      </w:r>
      <w:r w:rsidR="00773E74" w:rsidRPr="008466A8">
        <w:t>lub podmioty z nią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rsidR="00773E74" w:rsidRPr="008466A8" w:rsidRDefault="00773E74" w:rsidP="00773E74">
      <w:pPr>
        <w:pStyle w:val="Nagwek2"/>
        <w:tabs>
          <w:tab w:val="clear" w:pos="709"/>
          <w:tab w:val="clear" w:pos="3192"/>
          <w:tab w:val="num" w:pos="851"/>
        </w:tabs>
        <w:ind w:left="851" w:hanging="851"/>
      </w:pPr>
      <w:r w:rsidRPr="008466A8">
        <w:t>Aby uniknąć wszelkich wątpliwości Strony ustalają, że informacje chronione otrzymane od drugiej Strony nie muszą być wyraźnie oznaczone jako poufne</w:t>
      </w:r>
      <w:r w:rsidR="00766868" w:rsidRPr="008466A8">
        <w:t>.</w:t>
      </w:r>
    </w:p>
    <w:p w:rsidR="00255E95" w:rsidRPr="008466A8" w:rsidRDefault="00255E95" w:rsidP="00255E95">
      <w:pPr>
        <w:pStyle w:val="Nagwek1"/>
        <w:numPr>
          <w:ilvl w:val="0"/>
          <w:numId w:val="1"/>
        </w:numPr>
        <w:rPr>
          <w:sz w:val="20"/>
          <w:szCs w:val="20"/>
          <w:lang w:val="pl-PL"/>
        </w:rPr>
      </w:pPr>
      <w:bookmarkStart w:id="35" w:name="_Toc503175953"/>
      <w:r w:rsidRPr="008466A8">
        <w:rPr>
          <w:sz w:val="20"/>
          <w:szCs w:val="20"/>
          <w:lang w:val="pl-PL"/>
        </w:rPr>
        <w:t>Spory</w:t>
      </w:r>
      <w:bookmarkEnd w:id="35"/>
      <w:r w:rsidRPr="008466A8">
        <w:rPr>
          <w:sz w:val="20"/>
          <w:szCs w:val="20"/>
          <w:lang w:val="pl-PL"/>
        </w:rPr>
        <w:t xml:space="preserve"> </w:t>
      </w:r>
    </w:p>
    <w:p w:rsidR="00255E95" w:rsidRPr="008466A8" w:rsidRDefault="00255E95" w:rsidP="005D4860">
      <w:pPr>
        <w:pStyle w:val="Nagwek2"/>
      </w:pPr>
      <w:r w:rsidRPr="008466A8">
        <w:t xml:space="preserve">Wszelkie spory powstałe między Stronami Umowy będą rozstrzygane zgodnie z prawem polskim. </w:t>
      </w:r>
    </w:p>
    <w:p w:rsidR="00255E95" w:rsidRPr="008466A8" w:rsidRDefault="00255E95" w:rsidP="005D4860">
      <w:pPr>
        <w:pStyle w:val="Nagwek2"/>
      </w:pPr>
      <w:r w:rsidRPr="008466A8">
        <w:t xml:space="preserve">Strony zobowiązane są do rozstrzygania sporów przede wszystkim na drodze polubownej. </w:t>
      </w:r>
    </w:p>
    <w:p w:rsidR="00255E95" w:rsidRPr="008466A8" w:rsidRDefault="00255E95" w:rsidP="005D4860">
      <w:pPr>
        <w:pStyle w:val="Nagwek2"/>
      </w:pPr>
      <w:r w:rsidRPr="008466A8">
        <w:t xml:space="preserve">Jeżeli Strony nie dojdą do polubownego rozstrzygnięcia sporu, właściwym dla rozstrzygnięcia sporu będzie właściwy sąd powszechny miejsca siedziby Zamawiającego, o ile bezwzględnie obowiązujące przepisy prawa nie stanowią inaczej. Jeśli </w:t>
      </w:r>
      <w:r w:rsidR="00C94A96" w:rsidRPr="008466A8">
        <w:t xml:space="preserve">Wykonawcą </w:t>
      </w:r>
      <w:r w:rsidRPr="008466A8">
        <w:t>będzie osoba zagraniczna (rozumiana jako wykonująca działalność gospodarczą na terytorium Rzeczypospolitej Polskiej osoba fizyczna nieposiadającą obywatelstwa polskiego, osoba prawna z siedzibą za granicą lub</w:t>
      </w:r>
      <w:r w:rsidRPr="008466A8" w:rsidDel="00B31A58">
        <w:t xml:space="preserve"> </w:t>
      </w:r>
      <w:r w:rsidRPr="008466A8">
        <w:t>jednostka organizacyjna niebędąca osobą prawną posiadająca zdolność prawną z siedzibą za granicą), spory rozstrzygać będzie Sąd Arbitrażowy przy Krajowej Izbie Gospodarczej w Warsz</w:t>
      </w:r>
      <w:r w:rsidR="005B1693" w:rsidRPr="008466A8">
        <w:t>awie, zgodnie z obowiązującym w </w:t>
      </w:r>
      <w:r w:rsidRPr="008466A8">
        <w:t>danym czasie regulaminem tego Sądu Arbitrażowego. Postępowanie prowadzone będzie w języku polskim.</w:t>
      </w:r>
    </w:p>
    <w:p w:rsidR="00255E95" w:rsidRPr="008466A8" w:rsidRDefault="00255E95" w:rsidP="00255E95">
      <w:pPr>
        <w:pStyle w:val="Nagwek1"/>
        <w:numPr>
          <w:ilvl w:val="0"/>
          <w:numId w:val="1"/>
        </w:numPr>
        <w:rPr>
          <w:sz w:val="20"/>
          <w:szCs w:val="20"/>
          <w:lang w:val="pl-PL"/>
        </w:rPr>
      </w:pPr>
      <w:bookmarkStart w:id="36" w:name="_Toc503175954"/>
      <w:r w:rsidRPr="008466A8">
        <w:rPr>
          <w:sz w:val="20"/>
          <w:szCs w:val="20"/>
          <w:lang w:val="pl-PL"/>
        </w:rPr>
        <w:t>Postanowienia końcowe</w:t>
      </w:r>
      <w:bookmarkEnd w:id="36"/>
    </w:p>
    <w:p w:rsidR="00255E95" w:rsidRPr="008466A8" w:rsidRDefault="00255E95" w:rsidP="005D4860">
      <w:pPr>
        <w:pStyle w:val="Nagwek2"/>
      </w:pPr>
      <w:r w:rsidRPr="008466A8">
        <w:t>Jeżeli OWZ</w:t>
      </w:r>
      <w:r w:rsidR="00B978CE" w:rsidRPr="008466A8">
        <w:t>U</w:t>
      </w:r>
      <w:r w:rsidRPr="008466A8">
        <w:t xml:space="preserve"> lub Umowa odnoszą się do umowy, oświadczenia, zgody, zawiadomienia, reklamacji lub innego dokumentu sporządzonego w formie pisemnej, oznacza to, że dla ważności takiej umowy, oświadczenia, zgody, zawiadomienia, reklamacji lub innego dokumentu, </w:t>
      </w:r>
      <w:r w:rsidR="006734CE" w:rsidRPr="008466A8">
        <w:t xml:space="preserve">winne one być sporządzone na piśmie. Jeśli którykolwiek z tych dokumentów został podpisany przez pełnomocnika, drugiej Stronie należy doręczyć oryginał lub poświadczony za zgodność z oryginałem przez osobę uprawnioną do reprezentacji </w:t>
      </w:r>
      <w:r w:rsidR="00C94A96" w:rsidRPr="008466A8">
        <w:t xml:space="preserve">Wykonawcy </w:t>
      </w:r>
      <w:r w:rsidR="006734CE" w:rsidRPr="008466A8">
        <w:t>lub przez radcę prawnego, adwokata, lub notariusza odpis pełnomocnictwa</w:t>
      </w:r>
      <w:r w:rsidRPr="008466A8">
        <w:t>.</w:t>
      </w:r>
    </w:p>
    <w:p w:rsidR="00255E95" w:rsidRPr="008466A8" w:rsidRDefault="00255E95" w:rsidP="005D4860">
      <w:pPr>
        <w:pStyle w:val="Nagwek2"/>
      </w:pPr>
      <w:r w:rsidRPr="008466A8">
        <w:t xml:space="preserve">Z zastrzeżeniem pkt </w:t>
      </w:r>
      <w:r w:rsidR="00F72BE9" w:rsidRPr="008466A8">
        <w:t>21.3.</w:t>
      </w:r>
      <w:r w:rsidR="004B0BD2" w:rsidRPr="008466A8">
        <w:t xml:space="preserve"> </w:t>
      </w:r>
      <w:r w:rsidR="009F4AA4" w:rsidRPr="008466A8">
        <w:t>OWZU</w:t>
      </w:r>
      <w:r w:rsidRPr="008466A8">
        <w:t>,</w:t>
      </w:r>
      <w:r w:rsidR="00A96C45" w:rsidRPr="008466A8">
        <w:t xml:space="preserve"> </w:t>
      </w:r>
      <w:r w:rsidRPr="008466A8">
        <w:t>wszelkie z</w:t>
      </w:r>
      <w:r w:rsidR="004C59A9" w:rsidRPr="008466A8">
        <w:t>awiadomienia, zgody, reklamacje</w:t>
      </w:r>
      <w:r w:rsidRPr="008466A8">
        <w:t xml:space="preserve"> lub inne dokumenty przesyłane pomiędzy Stronami zgodnie z </w:t>
      </w:r>
      <w:r w:rsidR="004C59A9" w:rsidRPr="008466A8">
        <w:t xml:space="preserve">OWZU lub </w:t>
      </w:r>
      <w:r w:rsidRPr="008466A8">
        <w:t xml:space="preserve">Umową będą uznawane za doręczone, jeżeli oryginał zostanie doręczony osobiście, pocztą kurierską lub przesyłką poleconą na adres drugiej Strony podany w Umowie. W przypadku zmiany danych adresowych, Strona Umowy, której zmiana dotyczy, zobowiązuje się poinformować pisemnie drugą Stronę Umowy o tym fakcie nie później niż w ciągu 7 dni </w:t>
      </w:r>
      <w:r w:rsidR="00C513ED" w:rsidRPr="008466A8">
        <w:t xml:space="preserve">roboczych </w:t>
      </w:r>
      <w:r w:rsidRPr="008466A8">
        <w:t>od daty jej zaistnienia pod rygorem uznania skuteczności doręczeń na dotychczasowy adres.</w:t>
      </w:r>
    </w:p>
    <w:p w:rsidR="00255E95" w:rsidRPr="008466A8" w:rsidRDefault="00255E95" w:rsidP="005D4860">
      <w:pPr>
        <w:pStyle w:val="Nagwek2"/>
      </w:pPr>
      <w:r w:rsidRPr="008466A8">
        <w:lastRenderedPageBreak/>
        <w:t xml:space="preserve">Jeżeli </w:t>
      </w:r>
      <w:r w:rsidR="003E0E88" w:rsidRPr="008466A8">
        <w:t>OWZU</w:t>
      </w:r>
      <w:r w:rsidR="002E05C0" w:rsidRPr="008466A8">
        <w:t xml:space="preserve"> </w:t>
      </w:r>
      <w:r w:rsidRPr="008466A8">
        <w:t>lub Umowa nie wymagają sporządzenia da</w:t>
      </w:r>
      <w:r w:rsidR="005B1693" w:rsidRPr="008466A8">
        <w:t>nego dokumentu lub informacji w </w:t>
      </w:r>
      <w:r w:rsidRPr="008466A8">
        <w:t xml:space="preserve">formie pisemnej, taki dokument lub informacja </w:t>
      </w:r>
      <w:r w:rsidR="005C4C18" w:rsidRPr="008466A8">
        <w:t>będą</w:t>
      </w:r>
      <w:r w:rsidRPr="008466A8">
        <w:t xml:space="preserve"> również uznan</w:t>
      </w:r>
      <w:r w:rsidR="005C4C18" w:rsidRPr="008466A8">
        <w:t>e</w:t>
      </w:r>
      <w:r w:rsidRPr="008466A8">
        <w:t xml:space="preserve"> za sporządzon</w:t>
      </w:r>
      <w:r w:rsidR="005C4C18" w:rsidRPr="008466A8">
        <w:t>e</w:t>
      </w:r>
      <w:r w:rsidR="005B1693" w:rsidRPr="008466A8">
        <w:t xml:space="preserve"> i </w:t>
      </w:r>
      <w:r w:rsidR="005C4C18" w:rsidRPr="008466A8">
        <w:t>doręczone</w:t>
      </w:r>
      <w:r w:rsidRPr="008466A8">
        <w:t>: (i) jeżeli zostan</w:t>
      </w:r>
      <w:r w:rsidR="00C94A96" w:rsidRPr="008466A8">
        <w:t>ą</w:t>
      </w:r>
      <w:r w:rsidRPr="008466A8">
        <w:t xml:space="preserve"> sporządzon</w:t>
      </w:r>
      <w:r w:rsidR="00C94A96" w:rsidRPr="008466A8">
        <w:t>e</w:t>
      </w:r>
      <w:r w:rsidRPr="008466A8">
        <w:t xml:space="preserve"> i doręczon</w:t>
      </w:r>
      <w:r w:rsidR="00C94A96" w:rsidRPr="008466A8">
        <w:t>e</w:t>
      </w:r>
      <w:r w:rsidRPr="008466A8">
        <w:t xml:space="preserve"> drugiej Stronie pocztą elektroniczną na właściwy adres e-mail drugiej Strony podany w Umowie </w:t>
      </w:r>
      <w:r w:rsidR="005C4C18" w:rsidRPr="008466A8">
        <w:t>oraz</w:t>
      </w:r>
      <w:r w:rsidRPr="008466A8">
        <w:t xml:space="preserve"> (ii) jeżeli Strona będąca adresatem potwierdziła Stronie będącej nadawcą, bez zbędnej zwłoki, odbiór dokumentu/informacji za pośrednictwem poczty elektronicznej, oraz (iii) z chwilą otrzymania przez Stronę będącą nadawcą od drugiej Strony potwierdzenia odbioru dokumentu/informacji. W przypadku zmiany adresu e-mail, Strona Umowy, której zmiana dotyczy, zobowiązuje się </w:t>
      </w:r>
      <w:r w:rsidR="00C94A96" w:rsidRPr="008466A8">
        <w:t xml:space="preserve">niezwłocznie </w:t>
      </w:r>
      <w:r w:rsidRPr="008466A8">
        <w:t xml:space="preserve">poinformować o tym fakcie </w:t>
      </w:r>
      <w:r w:rsidR="00C94A96" w:rsidRPr="008466A8">
        <w:t xml:space="preserve">drugą Stronę </w:t>
      </w:r>
      <w:r w:rsidRPr="008466A8">
        <w:t xml:space="preserve">pod rygorem uznania skuteczności doręczeń na dotychczasowy adres e-mail. </w:t>
      </w:r>
    </w:p>
    <w:p w:rsidR="009A0559" w:rsidRPr="008466A8" w:rsidRDefault="00CB14E9" w:rsidP="005D4860">
      <w:pPr>
        <w:pStyle w:val="Nagwek2"/>
      </w:pPr>
      <w:r w:rsidRPr="008466A8">
        <w:t xml:space="preserve">Zamawiający zastrzega sobie prawo zmiany OWZU. </w:t>
      </w:r>
      <w:r w:rsidR="009A0559" w:rsidRPr="008466A8">
        <w:t xml:space="preserve">Wszelkie zmiany w OWZU </w:t>
      </w:r>
      <w:r w:rsidR="00EE476C" w:rsidRPr="008466A8">
        <w:t>wymagają zachowania formy pisemnej pod rygorem nieważności.</w:t>
      </w:r>
      <w:r w:rsidRPr="008466A8">
        <w:t xml:space="preserve"> Jeżeli w ciągu 7 dni roboczych </w:t>
      </w:r>
      <w:r w:rsidR="00353541" w:rsidRPr="008466A8">
        <w:t>od dnia</w:t>
      </w:r>
      <w:r w:rsidRPr="008466A8">
        <w:t xml:space="preserve"> </w:t>
      </w:r>
      <w:r w:rsidR="00353541" w:rsidRPr="008466A8">
        <w:t xml:space="preserve">publikacji zmian OWZU na stronie internetowej Zamawiającego lub poinformowania </w:t>
      </w:r>
      <w:r w:rsidR="00C94A96" w:rsidRPr="008466A8">
        <w:t xml:space="preserve">Wykonawcy </w:t>
      </w:r>
      <w:r w:rsidR="00353541" w:rsidRPr="008466A8">
        <w:t xml:space="preserve">w inny sposób o zmianie OWZU, </w:t>
      </w:r>
      <w:r w:rsidR="00C94A96" w:rsidRPr="008466A8">
        <w:t xml:space="preserve">Wykonawca </w:t>
      </w:r>
      <w:r w:rsidR="00353541" w:rsidRPr="008466A8">
        <w:t xml:space="preserve">nie wyrazi sprzeciwu odnośnie zmian OWZU uważa się, iż </w:t>
      </w:r>
      <w:r w:rsidR="00176422" w:rsidRPr="008466A8">
        <w:t xml:space="preserve">Wykonawca </w:t>
      </w:r>
      <w:r w:rsidR="00353541" w:rsidRPr="008466A8">
        <w:t xml:space="preserve">zaakceptował zmiany OWZU. </w:t>
      </w:r>
    </w:p>
    <w:p w:rsidR="00255E95" w:rsidRPr="008466A8" w:rsidRDefault="00255E95" w:rsidP="005D4860">
      <w:pPr>
        <w:pStyle w:val="Nagwek2"/>
      </w:pPr>
      <w:r w:rsidRPr="008466A8">
        <w:t xml:space="preserve">Wszelkie zmiany Umowy </w:t>
      </w:r>
      <w:r w:rsidR="00EE476C" w:rsidRPr="008466A8">
        <w:t>wymagają zachowania formy pisemnej pod rygorem nieważności</w:t>
      </w:r>
      <w:r w:rsidRPr="008466A8">
        <w:t xml:space="preserve">. </w:t>
      </w:r>
    </w:p>
    <w:p w:rsidR="00255E95" w:rsidRPr="008466A8" w:rsidRDefault="003E0E88" w:rsidP="005D4860">
      <w:pPr>
        <w:pStyle w:val="Nagwek2"/>
      </w:pPr>
      <w:r w:rsidRPr="008466A8">
        <w:t>OWZU</w:t>
      </w:r>
      <w:r w:rsidR="002E05C0" w:rsidRPr="008466A8">
        <w:t xml:space="preserve"> </w:t>
      </w:r>
      <w:r w:rsidR="00255E95" w:rsidRPr="008466A8">
        <w:t>oraz Umow</w:t>
      </w:r>
      <w:r w:rsidR="005C4C18" w:rsidRPr="008466A8">
        <w:t>a</w:t>
      </w:r>
      <w:r w:rsidR="00255E95" w:rsidRPr="008466A8">
        <w:t xml:space="preserve"> i zobowiązania wynikające lub powstałe w związku z Umową, podlegają prawu polskiemu i zgodnie z nim będą interpretowane. Wyłącza się stosowanie Konwencji Narodów Zjednoczonych o umowach międzynarodowej sprzedaży towarów z 11 kwietnia 1980 r. (CISG). </w:t>
      </w:r>
    </w:p>
    <w:p w:rsidR="00255E95" w:rsidRPr="008466A8" w:rsidRDefault="00255E95" w:rsidP="005D4860">
      <w:pPr>
        <w:pStyle w:val="Nagwek2"/>
      </w:pPr>
      <w:r w:rsidRPr="008466A8">
        <w:t xml:space="preserve">W kwestiach nieuregulowanych w </w:t>
      </w:r>
      <w:r w:rsidR="003E0E88" w:rsidRPr="008466A8">
        <w:t>OWZU</w:t>
      </w:r>
      <w:r w:rsidR="002E05C0" w:rsidRPr="008466A8">
        <w:t xml:space="preserve"> </w:t>
      </w:r>
      <w:r w:rsidR="005C4C18" w:rsidRPr="008466A8">
        <w:t xml:space="preserve">i Umowie </w:t>
      </w:r>
      <w:r w:rsidRPr="008466A8">
        <w:t>stosuje s</w:t>
      </w:r>
      <w:r w:rsidR="005B1693" w:rsidRPr="008466A8">
        <w:t>ię przepisy Kodeksu cywilnego i </w:t>
      </w:r>
      <w:r w:rsidRPr="008466A8">
        <w:t>inne znajdujące zastosowanie, przepisy prawa polskiego.</w:t>
      </w:r>
    </w:p>
    <w:p w:rsidR="00255E95" w:rsidRPr="008466A8" w:rsidRDefault="00255E95" w:rsidP="005D4860">
      <w:pPr>
        <w:pStyle w:val="Nagwek2"/>
      </w:pPr>
      <w:r w:rsidRPr="008466A8">
        <w:t xml:space="preserve">Prawa (w tym roszczenia) i obowiązki wynikające z Umowy nie mogą zostać przeniesione przez </w:t>
      </w:r>
      <w:r w:rsidR="00176422" w:rsidRPr="008466A8">
        <w:t xml:space="preserve">Wykonawcę </w:t>
      </w:r>
      <w:r w:rsidRPr="008466A8">
        <w:t xml:space="preserve">na osobę trzecią bez uprzedniej pisemnej zgody Zamawiającego. </w:t>
      </w:r>
    </w:p>
    <w:p w:rsidR="00255E95" w:rsidRPr="008466A8" w:rsidRDefault="00255E95" w:rsidP="005D4860">
      <w:pPr>
        <w:pStyle w:val="Nagwek2"/>
      </w:pPr>
      <w:r w:rsidRPr="008466A8">
        <w:t xml:space="preserve">Zamawiający jest uprawniony do przeniesienia </w:t>
      </w:r>
      <w:r w:rsidR="00C513ED" w:rsidRPr="008466A8">
        <w:t>praw (w</w:t>
      </w:r>
      <w:r w:rsidRPr="008466A8">
        <w:t xml:space="preserve"> tym roszczeń) i obowiązków wynikających z Umowy na inne spółki należące do Grupy</w:t>
      </w:r>
      <w:r w:rsidR="005B1693" w:rsidRPr="008466A8">
        <w:t xml:space="preserve"> ENEA</w:t>
      </w:r>
      <w:r w:rsidRPr="008466A8">
        <w:t>. Ponadto, Zamawiający jest uprawniony do przeniesienie praw i obowiązków z udzielonej gwarancji i rękojmi na osoby trzecie.</w:t>
      </w:r>
    </w:p>
    <w:p w:rsidR="00B978CE" w:rsidRPr="008466A8" w:rsidRDefault="00255E95" w:rsidP="0011121C">
      <w:pPr>
        <w:pStyle w:val="Nagwek2"/>
        <w:rPr>
          <w:szCs w:val="20"/>
        </w:rPr>
      </w:pPr>
      <w:r w:rsidRPr="008466A8">
        <w:t xml:space="preserve">Całkowita lub częściowa nieważność któregokolwiek z postanowień </w:t>
      </w:r>
      <w:r w:rsidR="003E0E88" w:rsidRPr="008466A8">
        <w:t>OWZU</w:t>
      </w:r>
      <w:r w:rsidR="002E05C0" w:rsidRPr="008466A8">
        <w:t xml:space="preserve"> </w:t>
      </w:r>
      <w:r w:rsidRPr="008466A8">
        <w:t>lub Umowy nie wpływa na ważność pozostałych postanowień. W takim przypadku</w:t>
      </w:r>
      <w:r w:rsidR="00C513ED" w:rsidRPr="008466A8">
        <w:t xml:space="preserve"> Strony w zakresie możliwym </w:t>
      </w:r>
      <w:r w:rsidRPr="008466A8">
        <w:t xml:space="preserve">lub dopuszczalnym przepisami prawa zastąpią nieważne postanowienie postanowieniem ważnym, odpowiadającym i w możliwie najbardziej zbliżony sposób realizującym </w:t>
      </w:r>
      <w:r w:rsidR="00C513ED" w:rsidRPr="008466A8">
        <w:t>gospodarczy</w:t>
      </w:r>
      <w:r w:rsidRPr="008466A8">
        <w:t xml:space="preserve"> cel i skutek nieważnego postanowienia.</w:t>
      </w:r>
    </w:p>
    <w:p w:rsidR="009F4AA4" w:rsidRPr="008466A8" w:rsidRDefault="009F4AA4">
      <w:pPr>
        <w:shd w:val="clear" w:color="auto" w:fill="FFFFFF" w:themeFill="background1"/>
        <w:spacing w:before="120"/>
        <w:jc w:val="both"/>
        <w:textAlignment w:val="top"/>
        <w:rPr>
          <w:rFonts w:ascii="Arial" w:hAnsi="Arial" w:cs="Arial"/>
          <w:szCs w:val="20"/>
        </w:rPr>
      </w:pPr>
    </w:p>
    <w:sectPr w:rsidR="009F4AA4" w:rsidRPr="008466A8" w:rsidSect="005B1693">
      <w:headerReference w:type="default" r:id="rId9"/>
      <w:footerReference w:type="default" r:id="rId10"/>
      <w:headerReference w:type="first" r:id="rId11"/>
      <w:footerReference w:type="first" r:id="rId12"/>
      <w:type w:val="continuous"/>
      <w:pgSz w:w="11906" w:h="16838"/>
      <w:pgMar w:top="680" w:right="851" w:bottom="851" w:left="1134" w:header="426" w:footer="578" w:gutter="0"/>
      <w:cols w:space="709"/>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CB9" w:rsidRDefault="007E4CB9">
      <w:r>
        <w:separator/>
      </w:r>
    </w:p>
  </w:endnote>
  <w:endnote w:type="continuationSeparator" w:id="0">
    <w:p w:rsidR="007E4CB9" w:rsidRDefault="007E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424350"/>
      <w:docPartObj>
        <w:docPartGallery w:val="Page Numbers (Bottom of Page)"/>
        <w:docPartUnique/>
      </w:docPartObj>
    </w:sdtPr>
    <w:sdtEndPr>
      <w:rPr>
        <w:rFonts w:ascii="Arial" w:hAnsi="Arial" w:cs="Arial"/>
      </w:rPr>
    </w:sdtEndPr>
    <w:sdtContent>
      <w:p w:rsidR="00CC2E2E" w:rsidRPr="005B1693" w:rsidRDefault="00CC2E2E" w:rsidP="003903D9">
        <w:pPr>
          <w:pStyle w:val="Stopka"/>
          <w:tabs>
            <w:tab w:val="left" w:pos="5856"/>
            <w:tab w:val="right" w:pos="9921"/>
          </w:tabs>
          <w:rPr>
            <w:rFonts w:ascii="Arial" w:hAnsi="Arial" w:cs="Arial"/>
          </w:rPr>
        </w:pPr>
        <w:r>
          <w:tab/>
        </w:r>
        <w:r>
          <w:tab/>
        </w:r>
        <w:r>
          <w:tab/>
        </w:r>
        <w:r>
          <w:tab/>
        </w:r>
        <w:r w:rsidRPr="00E62540">
          <w:rPr>
            <w:rFonts w:ascii="Arial" w:hAnsi="Arial" w:cs="Arial"/>
          </w:rPr>
          <w:fldChar w:fldCharType="begin"/>
        </w:r>
        <w:r w:rsidRPr="00E62540">
          <w:rPr>
            <w:rFonts w:ascii="Arial" w:hAnsi="Arial" w:cs="Arial"/>
          </w:rPr>
          <w:instrText xml:space="preserve"> PAGE   \* MERGEFORMAT </w:instrText>
        </w:r>
        <w:r w:rsidRPr="00E62540">
          <w:rPr>
            <w:rFonts w:ascii="Arial" w:hAnsi="Arial" w:cs="Arial"/>
          </w:rPr>
          <w:fldChar w:fldCharType="separate"/>
        </w:r>
        <w:r w:rsidR="00674FD9">
          <w:rPr>
            <w:rFonts w:ascii="Arial" w:hAnsi="Arial" w:cs="Arial"/>
            <w:noProof/>
          </w:rPr>
          <w:t>1</w:t>
        </w:r>
        <w:r w:rsidRPr="00E62540">
          <w:rPr>
            <w:rFonts w:ascii="Arial" w:hAnsi="Arial" w:cs="Arial"/>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2E" w:rsidRPr="007E6E7A" w:rsidRDefault="00CC2E2E">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CC2E2E" w:rsidRPr="00721CC5" w:rsidRDefault="00CC2E2E">
    <w:pPr>
      <w:pStyle w:val="Stopka"/>
      <w:tabs>
        <w:tab w:val="clear" w:pos="4536"/>
        <w:tab w:val="clear" w:pos="9072"/>
      </w:tabs>
    </w:pPr>
  </w:p>
  <w:p w:rsidR="00CC2E2E" w:rsidRPr="00721CC5" w:rsidRDefault="00CC2E2E">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CB9" w:rsidRDefault="007E4CB9">
      <w:r>
        <w:separator/>
      </w:r>
    </w:p>
  </w:footnote>
  <w:footnote w:type="continuationSeparator" w:id="0">
    <w:p w:rsidR="007E4CB9" w:rsidRDefault="007E4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2E" w:rsidRDefault="00CC2E2E">
    <w:pPr>
      <w:pStyle w:val="Nagwek"/>
    </w:pPr>
  </w:p>
  <w:p w:rsidR="00CC2E2E" w:rsidRDefault="00CC2E2E">
    <w:pPr>
      <w:pStyle w:val="Nagwek"/>
      <w:spacing w:line="1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2E" w:rsidRDefault="00CC2E2E">
    <w:pPr>
      <w:pStyle w:val="Nagwek"/>
      <w:tabs>
        <w:tab w:val="clear" w:pos="4536"/>
        <w:tab w:val="clear" w:pos="9072"/>
      </w:tabs>
    </w:pPr>
    <w:r>
      <w:rPr>
        <w:noProof/>
      </w:rPr>
      <w:drawing>
        <wp:anchor distT="0" distB="0" distL="114300" distR="114300" simplePos="0" relativeHeight="251656704" behindDoc="1" locked="0" layoutInCell="0" allowOverlap="1" wp14:anchorId="2336516E" wp14:editId="75DEAC05">
          <wp:simplePos x="0" y="0"/>
          <wp:positionH relativeFrom="page">
            <wp:posOffset>0</wp:posOffset>
          </wp:positionH>
          <wp:positionV relativeFrom="page">
            <wp:posOffset>0</wp:posOffset>
          </wp:positionV>
          <wp:extent cx="2807970" cy="914400"/>
          <wp:effectExtent l="0" t="0" r="0" b="0"/>
          <wp:wrapNone/>
          <wp:docPr id="10" name="Obraz 10"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anchor>
      </w:drawing>
    </w:r>
  </w:p>
  <w:p w:rsidR="00CC2E2E" w:rsidRDefault="00CC2E2E">
    <w:pPr>
      <w:pStyle w:val="Nagwek"/>
      <w:tabs>
        <w:tab w:val="clear" w:pos="4536"/>
        <w:tab w:val="clear" w:pos="9072"/>
      </w:tabs>
    </w:pPr>
  </w:p>
  <w:p w:rsidR="00CC2E2E" w:rsidRDefault="00CC2E2E">
    <w:pPr>
      <w:pStyle w:val="Nagwek"/>
      <w:tabs>
        <w:tab w:val="clear" w:pos="4536"/>
        <w:tab w:val="clear" w:pos="9072"/>
      </w:tabs>
    </w:pPr>
  </w:p>
  <w:p w:rsidR="00CC2E2E" w:rsidRDefault="00CC2E2E">
    <w:pPr>
      <w:pStyle w:val="Nagwek"/>
      <w:tabs>
        <w:tab w:val="clear" w:pos="4536"/>
        <w:tab w:val="clear" w:pos="9072"/>
      </w:tabs>
    </w:pPr>
  </w:p>
  <w:p w:rsidR="00CC2E2E" w:rsidRDefault="00CC2E2E">
    <w:pPr>
      <w:pStyle w:val="Nagwek"/>
      <w:tabs>
        <w:tab w:val="clear" w:pos="4536"/>
        <w:tab w:val="clear" w:pos="9072"/>
      </w:tabs>
    </w:pPr>
  </w:p>
  <w:p w:rsidR="00CC2E2E" w:rsidRDefault="00CC2E2E">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73C3"/>
    <w:multiLevelType w:val="hybridMultilevel"/>
    <w:tmpl w:val="69988B36"/>
    <w:lvl w:ilvl="0" w:tplc="C6C4FE96">
      <w:start w:val="1"/>
      <w:numFmt w:val="bullet"/>
      <w:lvlText w:val=""/>
      <w:lvlJc w:val="left"/>
      <w:pPr>
        <w:ind w:left="720" w:hanging="360"/>
      </w:pPr>
      <w:rPr>
        <w:rFonts w:ascii="Symbol" w:hAnsi="Symbol" w:cs="Symbol" w:hint="default"/>
        <w:color w:val="auto"/>
      </w:rPr>
    </w:lvl>
    <w:lvl w:ilvl="1" w:tplc="1EDEB16E">
      <w:start w:val="1"/>
      <w:numFmt w:val="bullet"/>
      <w:lvlText w:val=""/>
      <w:lvlJc w:val="left"/>
      <w:pPr>
        <w:ind w:left="1440" w:hanging="360"/>
      </w:pPr>
      <w:rPr>
        <w:rFonts w:ascii="Symbol" w:eastAsia="Times New Roman" w:hAnsi="Symbo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A32334"/>
    <w:multiLevelType w:val="hybridMultilevel"/>
    <w:tmpl w:val="7694B012"/>
    <w:lvl w:ilvl="0" w:tplc="C6C4FE96">
      <w:start w:val="1"/>
      <w:numFmt w:val="bullet"/>
      <w:lvlText w:val=""/>
      <w:lvlJc w:val="left"/>
      <w:pPr>
        <w:ind w:left="1287" w:hanging="360"/>
      </w:pPr>
      <w:rPr>
        <w:rFonts w:ascii="Symbol" w:hAnsi="Symbol" w:cs="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9D7384F"/>
    <w:multiLevelType w:val="hybridMultilevel"/>
    <w:tmpl w:val="2B9671AC"/>
    <w:lvl w:ilvl="0" w:tplc="04150001">
      <w:start w:val="1"/>
      <w:numFmt w:val="bullet"/>
      <w:lvlText w:val=""/>
      <w:lvlJc w:val="left"/>
      <w:pPr>
        <w:ind w:left="1425" w:hanging="360"/>
      </w:pPr>
      <w:rPr>
        <w:rFonts w:ascii="Symbol" w:hAnsi="Symbol" w:hint="default"/>
      </w:rPr>
    </w:lvl>
    <w:lvl w:ilvl="1" w:tplc="04150003">
      <w:start w:val="1"/>
      <w:numFmt w:val="bullet"/>
      <w:lvlText w:val="o"/>
      <w:lvlJc w:val="left"/>
      <w:pPr>
        <w:ind w:left="2145" w:hanging="360"/>
      </w:pPr>
      <w:rPr>
        <w:rFonts w:ascii="Courier New" w:hAnsi="Courier New" w:cs="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3" w15:restartNumberingAfterBreak="0">
    <w:nsid w:val="12033889"/>
    <w:multiLevelType w:val="hybridMultilevel"/>
    <w:tmpl w:val="3C145F46"/>
    <w:lvl w:ilvl="0" w:tplc="C6C4FE96">
      <w:start w:val="1"/>
      <w:numFmt w:val="bullet"/>
      <w:lvlText w:val=""/>
      <w:lvlJc w:val="left"/>
      <w:pPr>
        <w:ind w:left="720" w:hanging="360"/>
      </w:pPr>
      <w:rPr>
        <w:rFonts w:ascii="Symbol" w:hAnsi="Symbol" w:cs="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E71D8D"/>
    <w:multiLevelType w:val="hybridMultilevel"/>
    <w:tmpl w:val="E40C44EC"/>
    <w:lvl w:ilvl="0" w:tplc="C6C4FE96">
      <w:start w:val="1"/>
      <w:numFmt w:val="bullet"/>
      <w:lvlText w:val=""/>
      <w:lvlJc w:val="left"/>
      <w:pPr>
        <w:ind w:left="720" w:hanging="360"/>
      </w:pPr>
      <w:rPr>
        <w:rFonts w:ascii="Symbol" w:hAnsi="Symbol" w:cs="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F4493A"/>
    <w:multiLevelType w:val="hybridMultilevel"/>
    <w:tmpl w:val="FDC4D4EC"/>
    <w:lvl w:ilvl="0" w:tplc="1562CDA0">
      <w:start w:val="1"/>
      <w:numFmt w:val="bullet"/>
      <w:lvlText w:val=""/>
      <w:lvlJc w:val="left"/>
      <w:pPr>
        <w:ind w:left="720" w:hanging="360"/>
      </w:pPr>
      <w:rPr>
        <w:rFonts w:ascii="Symbol" w:hAnsi="Symbol" w:hint="default"/>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6C36DF"/>
    <w:multiLevelType w:val="hybridMultilevel"/>
    <w:tmpl w:val="B2702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A360D6"/>
    <w:multiLevelType w:val="hybridMultilevel"/>
    <w:tmpl w:val="B88C75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211DD6"/>
    <w:multiLevelType w:val="multilevel"/>
    <w:tmpl w:val="606A30D8"/>
    <w:lvl w:ilvl="0">
      <w:start w:val="1"/>
      <w:numFmt w:val="decimal"/>
      <w:lvlText w:val="%1."/>
      <w:lvlJc w:val="left"/>
      <w:pPr>
        <w:tabs>
          <w:tab w:val="num" w:pos="709"/>
        </w:tabs>
        <w:ind w:left="709" w:hanging="709"/>
      </w:pPr>
      <w:rPr>
        <w:rFonts w:cs="Times New Roman" w:hint="default"/>
      </w:rPr>
    </w:lvl>
    <w:lvl w:ilvl="1">
      <w:start w:val="1"/>
      <w:numFmt w:val="decimal"/>
      <w:pStyle w:val="Nagwek2"/>
      <w:lvlText w:val="%1.%2."/>
      <w:lvlJc w:val="left"/>
      <w:pPr>
        <w:tabs>
          <w:tab w:val="num" w:pos="2553"/>
        </w:tabs>
        <w:ind w:left="2553" w:hanging="709"/>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lvlText w:val="%1.%2.%3."/>
      <w:lvlJc w:val="left"/>
      <w:pPr>
        <w:tabs>
          <w:tab w:val="num" w:pos="1418"/>
        </w:tabs>
        <w:ind w:left="1418" w:hanging="709"/>
      </w:pPr>
      <w:rPr>
        <w:rFonts w:cs="Times New Roman" w:hint="default"/>
        <w:b w:val="0"/>
        <w:sz w:val="20"/>
        <w:szCs w:val="20"/>
      </w:rPr>
    </w:lvl>
    <w:lvl w:ilvl="3">
      <w:start w:val="1"/>
      <w:numFmt w:val="lowerLetter"/>
      <w:lvlText w:val="(%4)"/>
      <w:lvlJc w:val="left"/>
      <w:pPr>
        <w:tabs>
          <w:tab w:val="num" w:pos="2126"/>
        </w:tabs>
        <w:ind w:left="2126" w:hanging="708"/>
      </w:pPr>
      <w:rPr>
        <w:rFonts w:cs="Times New Roman" w:hint="default"/>
      </w:rPr>
    </w:lvl>
    <w:lvl w:ilvl="4">
      <w:start w:val="1"/>
      <w:numFmt w:val="lowerRoman"/>
      <w:lvlText w:val="(%5)"/>
      <w:lvlJc w:val="left"/>
      <w:pPr>
        <w:tabs>
          <w:tab w:val="num" w:pos="2835"/>
        </w:tabs>
        <w:ind w:left="2835" w:hanging="709"/>
      </w:pPr>
      <w:rPr>
        <w:rFonts w:cs="Times New Roman" w:hint="default"/>
      </w:rPr>
    </w:lvl>
    <w:lvl w:ilvl="5">
      <w:start w:val="1"/>
      <w:numFmt w:val="upperLetter"/>
      <w:lvlText w:val="(%6)"/>
      <w:lvlJc w:val="left"/>
      <w:pPr>
        <w:tabs>
          <w:tab w:val="num" w:pos="3544"/>
        </w:tabs>
        <w:ind w:left="3544" w:hanging="709"/>
      </w:pPr>
      <w:rPr>
        <w:rFonts w:cs="Times New Roman"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rPr>
        <w:rFonts w:cs="Times New Roman" w:hint="default"/>
      </w:rPr>
    </w:lvl>
    <w:lvl w:ilvl="8">
      <w:start w:val="1"/>
      <w:numFmt w:val="none"/>
      <w:lvlRestart w:val="0"/>
      <w:suff w:val="space"/>
      <w:lvlText w:val="Schedule"/>
      <w:lvlJc w:val="left"/>
      <w:rPr>
        <w:rFonts w:cs="Times New Roman" w:hint="default"/>
      </w:rPr>
    </w:lvl>
  </w:abstractNum>
  <w:abstractNum w:abstractNumId="9" w15:restartNumberingAfterBreak="0">
    <w:nsid w:val="30DE7CE7"/>
    <w:multiLevelType w:val="hybridMultilevel"/>
    <w:tmpl w:val="E064D7EA"/>
    <w:lvl w:ilvl="0" w:tplc="DEC2792E">
      <w:start w:val="1"/>
      <w:numFmt w:val="lowerRoman"/>
      <w:lvlText w:val="(%1)"/>
      <w:lvlJc w:val="left"/>
      <w:pPr>
        <w:ind w:left="1713" w:hanging="720"/>
      </w:pPr>
      <w:rPr>
        <w:rFonts w:cs="Times New Roman" w:hint="default"/>
        <w:b w:val="0"/>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0" w15:restartNumberingAfterBreak="0">
    <w:nsid w:val="4066531E"/>
    <w:multiLevelType w:val="multilevel"/>
    <w:tmpl w:val="F9BA0C36"/>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2553"/>
        </w:tabs>
        <w:ind w:left="2553" w:hanging="709"/>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lvlText w:val="%1.%2.%3."/>
      <w:lvlJc w:val="left"/>
      <w:pPr>
        <w:tabs>
          <w:tab w:val="num" w:pos="1418"/>
        </w:tabs>
        <w:ind w:left="1418" w:hanging="709"/>
      </w:pPr>
      <w:rPr>
        <w:rFonts w:cs="Times New Roman" w:hint="default"/>
        <w:b w:val="0"/>
        <w:sz w:val="20"/>
        <w:szCs w:val="20"/>
      </w:rPr>
    </w:lvl>
    <w:lvl w:ilvl="3">
      <w:start w:val="1"/>
      <w:numFmt w:val="lowerLetter"/>
      <w:lvlText w:val="(%4)"/>
      <w:lvlJc w:val="left"/>
      <w:pPr>
        <w:tabs>
          <w:tab w:val="num" w:pos="2126"/>
        </w:tabs>
        <w:ind w:left="2126" w:hanging="708"/>
      </w:pPr>
      <w:rPr>
        <w:rFonts w:cs="Times New Roman" w:hint="default"/>
      </w:rPr>
    </w:lvl>
    <w:lvl w:ilvl="4">
      <w:start w:val="1"/>
      <w:numFmt w:val="lowerLetter"/>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cs="Times New Roman"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rPr>
        <w:rFonts w:cs="Times New Roman" w:hint="default"/>
      </w:rPr>
    </w:lvl>
    <w:lvl w:ilvl="8">
      <w:start w:val="1"/>
      <w:numFmt w:val="none"/>
      <w:lvlRestart w:val="0"/>
      <w:suff w:val="space"/>
      <w:lvlText w:val="Schedule"/>
      <w:lvlJc w:val="left"/>
      <w:rPr>
        <w:rFonts w:cs="Times New Roman" w:hint="default"/>
      </w:rPr>
    </w:lvl>
  </w:abstractNum>
  <w:abstractNum w:abstractNumId="11" w15:restartNumberingAfterBreak="0">
    <w:nsid w:val="44E83C11"/>
    <w:multiLevelType w:val="hybridMultilevel"/>
    <w:tmpl w:val="4CB8BBDE"/>
    <w:lvl w:ilvl="0" w:tplc="C6C4FE96">
      <w:start w:val="1"/>
      <w:numFmt w:val="bullet"/>
      <w:lvlText w:val=""/>
      <w:lvlJc w:val="left"/>
      <w:pPr>
        <w:ind w:left="720" w:hanging="360"/>
      </w:pPr>
      <w:rPr>
        <w:rFonts w:ascii="Symbol" w:hAnsi="Symbol" w:cs="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895061E"/>
    <w:multiLevelType w:val="hybridMultilevel"/>
    <w:tmpl w:val="8CAC4DA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1">
      <w:start w:val="1"/>
      <w:numFmt w:val="decimal"/>
      <w:lvlText w:val="%3)"/>
      <w:lvlJc w:val="lef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5FBD2178"/>
    <w:multiLevelType w:val="multilevel"/>
    <w:tmpl w:val="9FB68A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B54A82"/>
    <w:multiLevelType w:val="hybridMultilevel"/>
    <w:tmpl w:val="270AE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202BD1"/>
    <w:multiLevelType w:val="multilevel"/>
    <w:tmpl w:val="1450AD52"/>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lvl w:ilvl="1">
      <w:start w:val="1"/>
      <w:numFmt w:val="decimal"/>
      <w:lvlText w:val="%1.%2."/>
      <w:lvlJc w:val="left"/>
      <w:pPr>
        <w:tabs>
          <w:tab w:val="num" w:pos="792"/>
        </w:tabs>
        <w:ind w:left="792" w:hanging="432"/>
      </w:pPr>
      <w:rPr>
        <w:rFonts w:ascii="Arial" w:hAnsi="Arial" w:cs="Arial" w:hint="default"/>
        <w:b w:val="0"/>
        <w:bCs w:val="0"/>
        <w:i w:val="0"/>
        <w:iCs w:val="0"/>
        <w:color w:val="auto"/>
        <w:sz w:val="22"/>
        <w:szCs w:val="22"/>
      </w:rPr>
    </w:lvl>
    <w:lvl w:ilvl="2">
      <w:start w:val="1"/>
      <w:numFmt w:val="decimal"/>
      <w:lvlText w:val="%1.%2.%3."/>
      <w:lvlJc w:val="left"/>
      <w:pPr>
        <w:tabs>
          <w:tab w:val="num" w:pos="1440"/>
        </w:tabs>
        <w:ind w:left="1224" w:hanging="504"/>
      </w:pPr>
      <w:rPr>
        <w:rFonts w:ascii="Arial" w:hAnsi="Arial" w:cs="Times New Roman" w:hint="default"/>
      </w:rPr>
    </w:lvl>
    <w:lvl w:ilvl="3">
      <w:start w:val="1"/>
      <w:numFmt w:val="decimal"/>
      <w:lvlText w:val="%1.%2.%3.%4."/>
      <w:lvlJc w:val="left"/>
      <w:pPr>
        <w:tabs>
          <w:tab w:val="num" w:pos="2160"/>
        </w:tabs>
        <w:ind w:left="1728" w:hanging="648"/>
      </w:pPr>
      <w:rPr>
        <w:rFonts w:ascii="Arial" w:hAnsi="Arial"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6" w15:restartNumberingAfterBreak="0">
    <w:nsid w:val="6B1D1232"/>
    <w:multiLevelType w:val="multilevel"/>
    <w:tmpl w:val="4F7A79F4"/>
    <w:lvl w:ilvl="0">
      <w:start w:val="1"/>
      <w:numFmt w:val="decimal"/>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pStyle w:val="Level2"/>
      <w:lvlText w:val="(%4)"/>
      <w:lvlJc w:val="left"/>
      <w:pPr>
        <w:tabs>
          <w:tab w:val="num" w:pos="2721"/>
        </w:tabs>
        <w:ind w:left="2721" w:hanging="680"/>
      </w:pPr>
      <w:rPr>
        <w:rFonts w:cs="Times New Roman" w:hint="default"/>
        <w:i w:val="0"/>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17" w15:restartNumberingAfterBreak="0">
    <w:nsid w:val="76281EEF"/>
    <w:multiLevelType w:val="hybridMultilevel"/>
    <w:tmpl w:val="F97A4A4E"/>
    <w:lvl w:ilvl="0" w:tplc="04150017">
      <w:start w:val="1"/>
      <w:numFmt w:val="lowerLetter"/>
      <w:lvlText w:val="%1)"/>
      <w:lvlJc w:val="left"/>
      <w:pPr>
        <w:ind w:left="720" w:hanging="360"/>
      </w:pPr>
      <w:rPr>
        <w:rFonts w:hint="default"/>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7"/>
  </w:num>
  <w:num w:numId="6">
    <w:abstractNumId w:val="15"/>
  </w:num>
  <w:num w:numId="7">
    <w:abstractNumId w:val="14"/>
  </w:num>
  <w:num w:numId="8">
    <w:abstractNumId w:val="11"/>
  </w:num>
  <w:num w:numId="9">
    <w:abstractNumId w:val="3"/>
  </w:num>
  <w:num w:numId="10">
    <w:abstractNumId w:val="0"/>
  </w:num>
  <w:num w:numId="11">
    <w:abstractNumId w:val="4"/>
  </w:num>
  <w:num w:numId="12">
    <w:abstractNumId w:val="1"/>
  </w:num>
  <w:num w:numId="13">
    <w:abstractNumId w:val="6"/>
  </w:num>
  <w:num w:numId="14">
    <w:abstractNumId w:val="16"/>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9">
    <w:abstractNumId w:val="8"/>
  </w:num>
  <w:num w:numId="20">
    <w:abstractNumId w:val="8"/>
  </w:num>
  <w:num w:numId="21">
    <w:abstractNumId w:val="2"/>
  </w:num>
  <w:num w:numId="22">
    <w:abstractNumId w:val="8"/>
  </w:num>
  <w:num w:numId="23">
    <w:abstractNumId w:val="8"/>
  </w:num>
  <w:num w:numId="24">
    <w:abstractNumId w:val="8"/>
  </w:num>
  <w:num w:numId="25">
    <w:abstractNumId w:val="1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64"/>
    <w:rsid w:val="00000579"/>
    <w:rsid w:val="00001D1F"/>
    <w:rsid w:val="000035A9"/>
    <w:rsid w:val="000051CD"/>
    <w:rsid w:val="000057C4"/>
    <w:rsid w:val="000066C0"/>
    <w:rsid w:val="00014549"/>
    <w:rsid w:val="00014630"/>
    <w:rsid w:val="00023EF2"/>
    <w:rsid w:val="00024100"/>
    <w:rsid w:val="000249AA"/>
    <w:rsid w:val="00027C69"/>
    <w:rsid w:val="00030815"/>
    <w:rsid w:val="00034277"/>
    <w:rsid w:val="00051397"/>
    <w:rsid w:val="0005360B"/>
    <w:rsid w:val="00062C21"/>
    <w:rsid w:val="000718CA"/>
    <w:rsid w:val="00072326"/>
    <w:rsid w:val="0007546B"/>
    <w:rsid w:val="000805F6"/>
    <w:rsid w:val="00082337"/>
    <w:rsid w:val="000852EA"/>
    <w:rsid w:val="00085DF5"/>
    <w:rsid w:val="000A3AC6"/>
    <w:rsid w:val="000A3FBD"/>
    <w:rsid w:val="000B2365"/>
    <w:rsid w:val="000B4E14"/>
    <w:rsid w:val="000C2632"/>
    <w:rsid w:val="000C28D9"/>
    <w:rsid w:val="000C2977"/>
    <w:rsid w:val="000C7209"/>
    <w:rsid w:val="000C74A1"/>
    <w:rsid w:val="000D1038"/>
    <w:rsid w:val="000D6125"/>
    <w:rsid w:val="000F2E78"/>
    <w:rsid w:val="000F526C"/>
    <w:rsid w:val="00106B26"/>
    <w:rsid w:val="0011121C"/>
    <w:rsid w:val="001127EE"/>
    <w:rsid w:val="001145C5"/>
    <w:rsid w:val="00116A99"/>
    <w:rsid w:val="00130F17"/>
    <w:rsid w:val="001329FA"/>
    <w:rsid w:val="0013425C"/>
    <w:rsid w:val="00142C55"/>
    <w:rsid w:val="001436FA"/>
    <w:rsid w:val="00145C9F"/>
    <w:rsid w:val="001475BA"/>
    <w:rsid w:val="00147676"/>
    <w:rsid w:val="00151D83"/>
    <w:rsid w:val="00155F7E"/>
    <w:rsid w:val="001610EA"/>
    <w:rsid w:val="00162F5C"/>
    <w:rsid w:val="00165FF5"/>
    <w:rsid w:val="001664AE"/>
    <w:rsid w:val="00166BEF"/>
    <w:rsid w:val="00176422"/>
    <w:rsid w:val="00181018"/>
    <w:rsid w:val="00186CA4"/>
    <w:rsid w:val="0019037E"/>
    <w:rsid w:val="001A0CE3"/>
    <w:rsid w:val="001B16AD"/>
    <w:rsid w:val="001B2E0B"/>
    <w:rsid w:val="001C527F"/>
    <w:rsid w:val="001D5EB8"/>
    <w:rsid w:val="001E1704"/>
    <w:rsid w:val="001F095A"/>
    <w:rsid w:val="001F168D"/>
    <w:rsid w:val="001F244A"/>
    <w:rsid w:val="001F3A30"/>
    <w:rsid w:val="00204152"/>
    <w:rsid w:val="002159CE"/>
    <w:rsid w:val="00223AB4"/>
    <w:rsid w:val="002269AC"/>
    <w:rsid w:val="002321F4"/>
    <w:rsid w:val="002346E6"/>
    <w:rsid w:val="00242AC2"/>
    <w:rsid w:val="002434D4"/>
    <w:rsid w:val="00243A3F"/>
    <w:rsid w:val="0024646A"/>
    <w:rsid w:val="00250DBB"/>
    <w:rsid w:val="0025277C"/>
    <w:rsid w:val="002531C6"/>
    <w:rsid w:val="00255E95"/>
    <w:rsid w:val="002565A0"/>
    <w:rsid w:val="002578A4"/>
    <w:rsid w:val="0026587E"/>
    <w:rsid w:val="00265E96"/>
    <w:rsid w:val="00271886"/>
    <w:rsid w:val="00273164"/>
    <w:rsid w:val="00277204"/>
    <w:rsid w:val="00281F01"/>
    <w:rsid w:val="00284E38"/>
    <w:rsid w:val="00286A72"/>
    <w:rsid w:val="00290BE2"/>
    <w:rsid w:val="00290D5A"/>
    <w:rsid w:val="00292065"/>
    <w:rsid w:val="00294AA2"/>
    <w:rsid w:val="00296D44"/>
    <w:rsid w:val="002A641D"/>
    <w:rsid w:val="002B3F6B"/>
    <w:rsid w:val="002C143E"/>
    <w:rsid w:val="002C46D6"/>
    <w:rsid w:val="002D0266"/>
    <w:rsid w:val="002D274E"/>
    <w:rsid w:val="002D4431"/>
    <w:rsid w:val="002D6E49"/>
    <w:rsid w:val="002E05C0"/>
    <w:rsid w:val="002E61C9"/>
    <w:rsid w:val="002F0E55"/>
    <w:rsid w:val="002F6563"/>
    <w:rsid w:val="002F7ECC"/>
    <w:rsid w:val="003046C9"/>
    <w:rsid w:val="0030653C"/>
    <w:rsid w:val="00307EC9"/>
    <w:rsid w:val="0031385D"/>
    <w:rsid w:val="0032269F"/>
    <w:rsid w:val="00322ACF"/>
    <w:rsid w:val="003250A9"/>
    <w:rsid w:val="003257A7"/>
    <w:rsid w:val="00325C11"/>
    <w:rsid w:val="00325CB8"/>
    <w:rsid w:val="00330BAD"/>
    <w:rsid w:val="00332B05"/>
    <w:rsid w:val="0034293B"/>
    <w:rsid w:val="00344FC2"/>
    <w:rsid w:val="003476A7"/>
    <w:rsid w:val="0035272E"/>
    <w:rsid w:val="003527EA"/>
    <w:rsid w:val="00353541"/>
    <w:rsid w:val="0036169E"/>
    <w:rsid w:val="00365BFE"/>
    <w:rsid w:val="00377BD5"/>
    <w:rsid w:val="0038118A"/>
    <w:rsid w:val="003823ED"/>
    <w:rsid w:val="003828A1"/>
    <w:rsid w:val="003875F2"/>
    <w:rsid w:val="003903D9"/>
    <w:rsid w:val="00390E89"/>
    <w:rsid w:val="003925AE"/>
    <w:rsid w:val="00392675"/>
    <w:rsid w:val="0039452D"/>
    <w:rsid w:val="00394D14"/>
    <w:rsid w:val="00396C96"/>
    <w:rsid w:val="00396FC9"/>
    <w:rsid w:val="003A01CA"/>
    <w:rsid w:val="003A0D3E"/>
    <w:rsid w:val="003A130A"/>
    <w:rsid w:val="003A3BC0"/>
    <w:rsid w:val="003A4FA0"/>
    <w:rsid w:val="003A5C72"/>
    <w:rsid w:val="003A6635"/>
    <w:rsid w:val="003A6739"/>
    <w:rsid w:val="003B1E64"/>
    <w:rsid w:val="003B37BE"/>
    <w:rsid w:val="003B3BF9"/>
    <w:rsid w:val="003B6046"/>
    <w:rsid w:val="003C3866"/>
    <w:rsid w:val="003C4A90"/>
    <w:rsid w:val="003D232E"/>
    <w:rsid w:val="003D3642"/>
    <w:rsid w:val="003D4BBE"/>
    <w:rsid w:val="003D7AFE"/>
    <w:rsid w:val="003E0E88"/>
    <w:rsid w:val="003E1301"/>
    <w:rsid w:val="003E5B51"/>
    <w:rsid w:val="003E785B"/>
    <w:rsid w:val="003F0163"/>
    <w:rsid w:val="003F0BAA"/>
    <w:rsid w:val="003F102A"/>
    <w:rsid w:val="003F1FB2"/>
    <w:rsid w:val="003F7A9F"/>
    <w:rsid w:val="00403BD7"/>
    <w:rsid w:val="00407393"/>
    <w:rsid w:val="004106C3"/>
    <w:rsid w:val="004604E6"/>
    <w:rsid w:val="00460EEF"/>
    <w:rsid w:val="00462DD0"/>
    <w:rsid w:val="00464C0D"/>
    <w:rsid w:val="0046790F"/>
    <w:rsid w:val="00471BA6"/>
    <w:rsid w:val="004756A5"/>
    <w:rsid w:val="0048006B"/>
    <w:rsid w:val="00481FC3"/>
    <w:rsid w:val="00484EE2"/>
    <w:rsid w:val="004871F0"/>
    <w:rsid w:val="0049117C"/>
    <w:rsid w:val="004A2C68"/>
    <w:rsid w:val="004B0BD2"/>
    <w:rsid w:val="004B4FC6"/>
    <w:rsid w:val="004B5AF1"/>
    <w:rsid w:val="004B6DF7"/>
    <w:rsid w:val="004B7372"/>
    <w:rsid w:val="004C00FF"/>
    <w:rsid w:val="004C2B99"/>
    <w:rsid w:val="004C3EAC"/>
    <w:rsid w:val="004C409E"/>
    <w:rsid w:val="004C59A9"/>
    <w:rsid w:val="004C7103"/>
    <w:rsid w:val="004D0029"/>
    <w:rsid w:val="004D0729"/>
    <w:rsid w:val="004D0944"/>
    <w:rsid w:val="004D0B1A"/>
    <w:rsid w:val="004D560D"/>
    <w:rsid w:val="004D57C2"/>
    <w:rsid w:val="004D7DE2"/>
    <w:rsid w:val="004F24C9"/>
    <w:rsid w:val="004F78FC"/>
    <w:rsid w:val="00504736"/>
    <w:rsid w:val="005058AC"/>
    <w:rsid w:val="005065BA"/>
    <w:rsid w:val="00514694"/>
    <w:rsid w:val="0051755D"/>
    <w:rsid w:val="00520E5B"/>
    <w:rsid w:val="00520E73"/>
    <w:rsid w:val="00523A04"/>
    <w:rsid w:val="00526409"/>
    <w:rsid w:val="0052768F"/>
    <w:rsid w:val="00531C69"/>
    <w:rsid w:val="00540889"/>
    <w:rsid w:val="0054156F"/>
    <w:rsid w:val="00545085"/>
    <w:rsid w:val="005473FA"/>
    <w:rsid w:val="00550336"/>
    <w:rsid w:val="005511B9"/>
    <w:rsid w:val="005521CF"/>
    <w:rsid w:val="0055689B"/>
    <w:rsid w:val="00556AFD"/>
    <w:rsid w:val="00561A9A"/>
    <w:rsid w:val="00564DD6"/>
    <w:rsid w:val="0056648D"/>
    <w:rsid w:val="005671B8"/>
    <w:rsid w:val="00570AF7"/>
    <w:rsid w:val="005721C5"/>
    <w:rsid w:val="00575EF3"/>
    <w:rsid w:val="0059038C"/>
    <w:rsid w:val="00594C8E"/>
    <w:rsid w:val="00597963"/>
    <w:rsid w:val="005A040C"/>
    <w:rsid w:val="005A201A"/>
    <w:rsid w:val="005A3027"/>
    <w:rsid w:val="005A4E21"/>
    <w:rsid w:val="005A587B"/>
    <w:rsid w:val="005B1693"/>
    <w:rsid w:val="005B1949"/>
    <w:rsid w:val="005C1E8C"/>
    <w:rsid w:val="005C25E8"/>
    <w:rsid w:val="005C4C18"/>
    <w:rsid w:val="005D1D92"/>
    <w:rsid w:val="005D3277"/>
    <w:rsid w:val="005D4860"/>
    <w:rsid w:val="005D52FB"/>
    <w:rsid w:val="005D779C"/>
    <w:rsid w:val="005E2FE7"/>
    <w:rsid w:val="005E3B3A"/>
    <w:rsid w:val="005E4860"/>
    <w:rsid w:val="005E51C3"/>
    <w:rsid w:val="005E629E"/>
    <w:rsid w:val="005F0166"/>
    <w:rsid w:val="005F05F7"/>
    <w:rsid w:val="005F0C68"/>
    <w:rsid w:val="005F48A5"/>
    <w:rsid w:val="005F6D85"/>
    <w:rsid w:val="00600930"/>
    <w:rsid w:val="00601D89"/>
    <w:rsid w:val="00603C3D"/>
    <w:rsid w:val="0061139A"/>
    <w:rsid w:val="00612E10"/>
    <w:rsid w:val="00614A59"/>
    <w:rsid w:val="00615276"/>
    <w:rsid w:val="00630FB7"/>
    <w:rsid w:val="00632D10"/>
    <w:rsid w:val="006357ED"/>
    <w:rsid w:val="00635FDA"/>
    <w:rsid w:val="006414C2"/>
    <w:rsid w:val="0064291E"/>
    <w:rsid w:val="00643C72"/>
    <w:rsid w:val="00651C95"/>
    <w:rsid w:val="0065506C"/>
    <w:rsid w:val="0065703D"/>
    <w:rsid w:val="006603FF"/>
    <w:rsid w:val="006734CE"/>
    <w:rsid w:val="00674FD9"/>
    <w:rsid w:val="006802BD"/>
    <w:rsid w:val="00684415"/>
    <w:rsid w:val="00685733"/>
    <w:rsid w:val="00687F21"/>
    <w:rsid w:val="00697FB0"/>
    <w:rsid w:val="006A5990"/>
    <w:rsid w:val="006A59E9"/>
    <w:rsid w:val="006B0166"/>
    <w:rsid w:val="006B3A56"/>
    <w:rsid w:val="006C05BB"/>
    <w:rsid w:val="006C0D62"/>
    <w:rsid w:val="006C1A1E"/>
    <w:rsid w:val="006C1C09"/>
    <w:rsid w:val="006C243A"/>
    <w:rsid w:val="006C4FBD"/>
    <w:rsid w:val="006D1805"/>
    <w:rsid w:val="006D3471"/>
    <w:rsid w:val="006D6CAE"/>
    <w:rsid w:val="006E07DF"/>
    <w:rsid w:val="006E0F6B"/>
    <w:rsid w:val="006E2768"/>
    <w:rsid w:val="006E3209"/>
    <w:rsid w:val="006F52E5"/>
    <w:rsid w:val="00702536"/>
    <w:rsid w:val="007058A5"/>
    <w:rsid w:val="00721133"/>
    <w:rsid w:val="00721649"/>
    <w:rsid w:val="00721CC5"/>
    <w:rsid w:val="00722C26"/>
    <w:rsid w:val="00726E43"/>
    <w:rsid w:val="0072759C"/>
    <w:rsid w:val="00730ABE"/>
    <w:rsid w:val="00741B05"/>
    <w:rsid w:val="00741C51"/>
    <w:rsid w:val="00743F48"/>
    <w:rsid w:val="007440E4"/>
    <w:rsid w:val="0074465E"/>
    <w:rsid w:val="00744E7A"/>
    <w:rsid w:val="007518D9"/>
    <w:rsid w:val="00753480"/>
    <w:rsid w:val="00754ED1"/>
    <w:rsid w:val="00757695"/>
    <w:rsid w:val="00760C36"/>
    <w:rsid w:val="007652F6"/>
    <w:rsid w:val="007656CE"/>
    <w:rsid w:val="00766868"/>
    <w:rsid w:val="00771893"/>
    <w:rsid w:val="007730B7"/>
    <w:rsid w:val="00773E74"/>
    <w:rsid w:val="00777362"/>
    <w:rsid w:val="00782775"/>
    <w:rsid w:val="0078335D"/>
    <w:rsid w:val="00785998"/>
    <w:rsid w:val="00786A50"/>
    <w:rsid w:val="00786EB7"/>
    <w:rsid w:val="00790835"/>
    <w:rsid w:val="00791177"/>
    <w:rsid w:val="00791C03"/>
    <w:rsid w:val="00795509"/>
    <w:rsid w:val="007A094C"/>
    <w:rsid w:val="007A5A00"/>
    <w:rsid w:val="007C497E"/>
    <w:rsid w:val="007C4B71"/>
    <w:rsid w:val="007C5CDD"/>
    <w:rsid w:val="007C632E"/>
    <w:rsid w:val="007D019B"/>
    <w:rsid w:val="007D0F26"/>
    <w:rsid w:val="007D1304"/>
    <w:rsid w:val="007E1CCB"/>
    <w:rsid w:val="007E4CB9"/>
    <w:rsid w:val="007E6E7A"/>
    <w:rsid w:val="007F03C3"/>
    <w:rsid w:val="007F0C48"/>
    <w:rsid w:val="007F254A"/>
    <w:rsid w:val="007F56FB"/>
    <w:rsid w:val="00800507"/>
    <w:rsid w:val="00801FF3"/>
    <w:rsid w:val="008025D4"/>
    <w:rsid w:val="00804E90"/>
    <w:rsid w:val="008123EB"/>
    <w:rsid w:val="008139A2"/>
    <w:rsid w:val="0081603D"/>
    <w:rsid w:val="00820985"/>
    <w:rsid w:val="00825A02"/>
    <w:rsid w:val="008265E1"/>
    <w:rsid w:val="0083501A"/>
    <w:rsid w:val="0083627F"/>
    <w:rsid w:val="00837C6B"/>
    <w:rsid w:val="008409B6"/>
    <w:rsid w:val="00840D91"/>
    <w:rsid w:val="008466A8"/>
    <w:rsid w:val="00853FDD"/>
    <w:rsid w:val="00857919"/>
    <w:rsid w:val="00864673"/>
    <w:rsid w:val="008669F3"/>
    <w:rsid w:val="00872564"/>
    <w:rsid w:val="008760E9"/>
    <w:rsid w:val="00881A7F"/>
    <w:rsid w:val="00881AE5"/>
    <w:rsid w:val="0089100C"/>
    <w:rsid w:val="008949B5"/>
    <w:rsid w:val="008973D3"/>
    <w:rsid w:val="0089741B"/>
    <w:rsid w:val="008A2910"/>
    <w:rsid w:val="008B54FB"/>
    <w:rsid w:val="008B5E0B"/>
    <w:rsid w:val="008C701C"/>
    <w:rsid w:val="008C7609"/>
    <w:rsid w:val="008D0D66"/>
    <w:rsid w:val="008D2499"/>
    <w:rsid w:val="008D5997"/>
    <w:rsid w:val="008F2DFA"/>
    <w:rsid w:val="008F3D9B"/>
    <w:rsid w:val="008F48EA"/>
    <w:rsid w:val="008F6BE5"/>
    <w:rsid w:val="008F727C"/>
    <w:rsid w:val="00913955"/>
    <w:rsid w:val="009147F6"/>
    <w:rsid w:val="009176BE"/>
    <w:rsid w:val="009327FB"/>
    <w:rsid w:val="00932D9C"/>
    <w:rsid w:val="00935C10"/>
    <w:rsid w:val="00937350"/>
    <w:rsid w:val="009374BB"/>
    <w:rsid w:val="00942BC7"/>
    <w:rsid w:val="00943323"/>
    <w:rsid w:val="0094583D"/>
    <w:rsid w:val="00947DE1"/>
    <w:rsid w:val="00954B3C"/>
    <w:rsid w:val="00956605"/>
    <w:rsid w:val="00956FC0"/>
    <w:rsid w:val="00957BA8"/>
    <w:rsid w:val="00957F08"/>
    <w:rsid w:val="009814C6"/>
    <w:rsid w:val="00983E1C"/>
    <w:rsid w:val="009843D3"/>
    <w:rsid w:val="00984B86"/>
    <w:rsid w:val="009862A3"/>
    <w:rsid w:val="00986508"/>
    <w:rsid w:val="00987397"/>
    <w:rsid w:val="00990111"/>
    <w:rsid w:val="00995B47"/>
    <w:rsid w:val="009A0559"/>
    <w:rsid w:val="009A2F2B"/>
    <w:rsid w:val="009A3DDB"/>
    <w:rsid w:val="009C00F7"/>
    <w:rsid w:val="009C0183"/>
    <w:rsid w:val="009D0878"/>
    <w:rsid w:val="009D21D9"/>
    <w:rsid w:val="009D29D6"/>
    <w:rsid w:val="009D43F8"/>
    <w:rsid w:val="009D4E92"/>
    <w:rsid w:val="009D7A72"/>
    <w:rsid w:val="009E3C5E"/>
    <w:rsid w:val="009E6A1F"/>
    <w:rsid w:val="009E7F94"/>
    <w:rsid w:val="009F4AA4"/>
    <w:rsid w:val="009F75AF"/>
    <w:rsid w:val="00A012E7"/>
    <w:rsid w:val="00A02731"/>
    <w:rsid w:val="00A0364D"/>
    <w:rsid w:val="00A0423B"/>
    <w:rsid w:val="00A05805"/>
    <w:rsid w:val="00A07BD1"/>
    <w:rsid w:val="00A1334C"/>
    <w:rsid w:val="00A1466A"/>
    <w:rsid w:val="00A1750C"/>
    <w:rsid w:val="00A23AE4"/>
    <w:rsid w:val="00A304F3"/>
    <w:rsid w:val="00A30969"/>
    <w:rsid w:val="00A313C2"/>
    <w:rsid w:val="00A338C6"/>
    <w:rsid w:val="00A342E4"/>
    <w:rsid w:val="00A443FD"/>
    <w:rsid w:val="00A45516"/>
    <w:rsid w:val="00A50719"/>
    <w:rsid w:val="00A508BD"/>
    <w:rsid w:val="00A57217"/>
    <w:rsid w:val="00A6190B"/>
    <w:rsid w:val="00A62ACC"/>
    <w:rsid w:val="00A70DC9"/>
    <w:rsid w:val="00A732C9"/>
    <w:rsid w:val="00A733DE"/>
    <w:rsid w:val="00A73F4B"/>
    <w:rsid w:val="00A7465E"/>
    <w:rsid w:val="00A77510"/>
    <w:rsid w:val="00A81391"/>
    <w:rsid w:val="00A86EFC"/>
    <w:rsid w:val="00A87218"/>
    <w:rsid w:val="00A90F46"/>
    <w:rsid w:val="00A93090"/>
    <w:rsid w:val="00A96C45"/>
    <w:rsid w:val="00AB147C"/>
    <w:rsid w:val="00AD3DD6"/>
    <w:rsid w:val="00AD62DD"/>
    <w:rsid w:val="00AD6854"/>
    <w:rsid w:val="00AD6C7D"/>
    <w:rsid w:val="00AE2558"/>
    <w:rsid w:val="00AE57E9"/>
    <w:rsid w:val="00AF2474"/>
    <w:rsid w:val="00AF2BE4"/>
    <w:rsid w:val="00AF6149"/>
    <w:rsid w:val="00AF69E8"/>
    <w:rsid w:val="00AF6CF6"/>
    <w:rsid w:val="00B00266"/>
    <w:rsid w:val="00B0533A"/>
    <w:rsid w:val="00B2389B"/>
    <w:rsid w:val="00B24DFA"/>
    <w:rsid w:val="00B268A6"/>
    <w:rsid w:val="00B3016A"/>
    <w:rsid w:val="00B316CB"/>
    <w:rsid w:val="00B32430"/>
    <w:rsid w:val="00B32947"/>
    <w:rsid w:val="00B37FFB"/>
    <w:rsid w:val="00B4220E"/>
    <w:rsid w:val="00B43B4F"/>
    <w:rsid w:val="00B45B2C"/>
    <w:rsid w:val="00B527C7"/>
    <w:rsid w:val="00B571BA"/>
    <w:rsid w:val="00B630F5"/>
    <w:rsid w:val="00B724B3"/>
    <w:rsid w:val="00B766D1"/>
    <w:rsid w:val="00B80CAA"/>
    <w:rsid w:val="00B82751"/>
    <w:rsid w:val="00B85AD6"/>
    <w:rsid w:val="00B86A0A"/>
    <w:rsid w:val="00B9077D"/>
    <w:rsid w:val="00B90E8C"/>
    <w:rsid w:val="00B92895"/>
    <w:rsid w:val="00B945B4"/>
    <w:rsid w:val="00B978CE"/>
    <w:rsid w:val="00BA1810"/>
    <w:rsid w:val="00BA33F8"/>
    <w:rsid w:val="00BB086D"/>
    <w:rsid w:val="00BB28C5"/>
    <w:rsid w:val="00BB40C4"/>
    <w:rsid w:val="00BB4629"/>
    <w:rsid w:val="00BB75CE"/>
    <w:rsid w:val="00BC01CB"/>
    <w:rsid w:val="00BC040B"/>
    <w:rsid w:val="00BC5CC3"/>
    <w:rsid w:val="00BC7BE4"/>
    <w:rsid w:val="00BD4940"/>
    <w:rsid w:val="00BE132E"/>
    <w:rsid w:val="00BE4650"/>
    <w:rsid w:val="00BE51FA"/>
    <w:rsid w:val="00BE6CAA"/>
    <w:rsid w:val="00BE7DE1"/>
    <w:rsid w:val="00C03C36"/>
    <w:rsid w:val="00C0526D"/>
    <w:rsid w:val="00C13337"/>
    <w:rsid w:val="00C2007B"/>
    <w:rsid w:val="00C22746"/>
    <w:rsid w:val="00C240E3"/>
    <w:rsid w:val="00C31276"/>
    <w:rsid w:val="00C3390E"/>
    <w:rsid w:val="00C35104"/>
    <w:rsid w:val="00C3524B"/>
    <w:rsid w:val="00C41DAF"/>
    <w:rsid w:val="00C43F92"/>
    <w:rsid w:val="00C451AD"/>
    <w:rsid w:val="00C513ED"/>
    <w:rsid w:val="00C533A4"/>
    <w:rsid w:val="00C53FCF"/>
    <w:rsid w:val="00C56256"/>
    <w:rsid w:val="00C57103"/>
    <w:rsid w:val="00C60468"/>
    <w:rsid w:val="00C668D8"/>
    <w:rsid w:val="00C705F2"/>
    <w:rsid w:val="00C70B7F"/>
    <w:rsid w:val="00C7160E"/>
    <w:rsid w:val="00C72492"/>
    <w:rsid w:val="00C863F8"/>
    <w:rsid w:val="00C90789"/>
    <w:rsid w:val="00C949A9"/>
    <w:rsid w:val="00C94A96"/>
    <w:rsid w:val="00CA65CB"/>
    <w:rsid w:val="00CB02B0"/>
    <w:rsid w:val="00CB14E9"/>
    <w:rsid w:val="00CB5AB1"/>
    <w:rsid w:val="00CB7725"/>
    <w:rsid w:val="00CC14AA"/>
    <w:rsid w:val="00CC2E2E"/>
    <w:rsid w:val="00CC357C"/>
    <w:rsid w:val="00CC4369"/>
    <w:rsid w:val="00CC783F"/>
    <w:rsid w:val="00CD1094"/>
    <w:rsid w:val="00CD604F"/>
    <w:rsid w:val="00CD6C85"/>
    <w:rsid w:val="00CD7407"/>
    <w:rsid w:val="00CD7E63"/>
    <w:rsid w:val="00CE7237"/>
    <w:rsid w:val="00CE7FB2"/>
    <w:rsid w:val="00CF49B4"/>
    <w:rsid w:val="00CF4BE7"/>
    <w:rsid w:val="00CF4C3F"/>
    <w:rsid w:val="00CF54AD"/>
    <w:rsid w:val="00CF6ED3"/>
    <w:rsid w:val="00D00B80"/>
    <w:rsid w:val="00D03E6F"/>
    <w:rsid w:val="00D06ADB"/>
    <w:rsid w:val="00D100BA"/>
    <w:rsid w:val="00D141AB"/>
    <w:rsid w:val="00D15F24"/>
    <w:rsid w:val="00D27DB9"/>
    <w:rsid w:val="00D36B4B"/>
    <w:rsid w:val="00D4130C"/>
    <w:rsid w:val="00D45B8F"/>
    <w:rsid w:val="00D63BF0"/>
    <w:rsid w:val="00D641DB"/>
    <w:rsid w:val="00D658DD"/>
    <w:rsid w:val="00D73630"/>
    <w:rsid w:val="00D84E8E"/>
    <w:rsid w:val="00D904D5"/>
    <w:rsid w:val="00D909A1"/>
    <w:rsid w:val="00D919A5"/>
    <w:rsid w:val="00D91DAD"/>
    <w:rsid w:val="00D956A3"/>
    <w:rsid w:val="00D95D38"/>
    <w:rsid w:val="00D967ED"/>
    <w:rsid w:val="00DB2676"/>
    <w:rsid w:val="00DB3D69"/>
    <w:rsid w:val="00DB5B8B"/>
    <w:rsid w:val="00DC42E7"/>
    <w:rsid w:val="00DC6795"/>
    <w:rsid w:val="00DC72A3"/>
    <w:rsid w:val="00DD0349"/>
    <w:rsid w:val="00DD1C76"/>
    <w:rsid w:val="00DD4470"/>
    <w:rsid w:val="00DD577B"/>
    <w:rsid w:val="00DD628F"/>
    <w:rsid w:val="00DE1E5D"/>
    <w:rsid w:val="00DE2AE1"/>
    <w:rsid w:val="00DE778B"/>
    <w:rsid w:val="00DF23FB"/>
    <w:rsid w:val="00DF3A10"/>
    <w:rsid w:val="00DF4384"/>
    <w:rsid w:val="00DF4388"/>
    <w:rsid w:val="00DF6BBE"/>
    <w:rsid w:val="00E02123"/>
    <w:rsid w:val="00E06287"/>
    <w:rsid w:val="00E2597B"/>
    <w:rsid w:val="00E27BF4"/>
    <w:rsid w:val="00E300F0"/>
    <w:rsid w:val="00E37D1B"/>
    <w:rsid w:val="00E40DD3"/>
    <w:rsid w:val="00E45882"/>
    <w:rsid w:val="00E45CD0"/>
    <w:rsid w:val="00E46B36"/>
    <w:rsid w:val="00E474AC"/>
    <w:rsid w:val="00E502D4"/>
    <w:rsid w:val="00E526D7"/>
    <w:rsid w:val="00E52A91"/>
    <w:rsid w:val="00E53227"/>
    <w:rsid w:val="00E55887"/>
    <w:rsid w:val="00E60C81"/>
    <w:rsid w:val="00E62540"/>
    <w:rsid w:val="00E6384D"/>
    <w:rsid w:val="00E64BF0"/>
    <w:rsid w:val="00E712D4"/>
    <w:rsid w:val="00E721DC"/>
    <w:rsid w:val="00E7520B"/>
    <w:rsid w:val="00E836D9"/>
    <w:rsid w:val="00E841C7"/>
    <w:rsid w:val="00E84DE5"/>
    <w:rsid w:val="00E8652E"/>
    <w:rsid w:val="00E9406E"/>
    <w:rsid w:val="00E95FC5"/>
    <w:rsid w:val="00EA5AA0"/>
    <w:rsid w:val="00EA5ACF"/>
    <w:rsid w:val="00EA5BD4"/>
    <w:rsid w:val="00EB1B13"/>
    <w:rsid w:val="00EB1EED"/>
    <w:rsid w:val="00EB2029"/>
    <w:rsid w:val="00EB2E3F"/>
    <w:rsid w:val="00EB557A"/>
    <w:rsid w:val="00EB5E93"/>
    <w:rsid w:val="00EB62A4"/>
    <w:rsid w:val="00EC1468"/>
    <w:rsid w:val="00EC6D9A"/>
    <w:rsid w:val="00ED3C3B"/>
    <w:rsid w:val="00ED5215"/>
    <w:rsid w:val="00ED7DFD"/>
    <w:rsid w:val="00EE224F"/>
    <w:rsid w:val="00EE2BF2"/>
    <w:rsid w:val="00EE3544"/>
    <w:rsid w:val="00EE3D70"/>
    <w:rsid w:val="00EE476C"/>
    <w:rsid w:val="00EF2162"/>
    <w:rsid w:val="00EF64A5"/>
    <w:rsid w:val="00EF6C35"/>
    <w:rsid w:val="00F012DE"/>
    <w:rsid w:val="00F02CE9"/>
    <w:rsid w:val="00F03F85"/>
    <w:rsid w:val="00F04FA5"/>
    <w:rsid w:val="00F064A9"/>
    <w:rsid w:val="00F1587E"/>
    <w:rsid w:val="00F23A90"/>
    <w:rsid w:val="00F25128"/>
    <w:rsid w:val="00F35CE5"/>
    <w:rsid w:val="00F35D9D"/>
    <w:rsid w:val="00F4238B"/>
    <w:rsid w:val="00F51715"/>
    <w:rsid w:val="00F577E3"/>
    <w:rsid w:val="00F57BFF"/>
    <w:rsid w:val="00F65AEA"/>
    <w:rsid w:val="00F7234E"/>
    <w:rsid w:val="00F72BE9"/>
    <w:rsid w:val="00F77438"/>
    <w:rsid w:val="00F85029"/>
    <w:rsid w:val="00F87C84"/>
    <w:rsid w:val="00F90079"/>
    <w:rsid w:val="00F92224"/>
    <w:rsid w:val="00F92CD5"/>
    <w:rsid w:val="00FA26CC"/>
    <w:rsid w:val="00FA6030"/>
    <w:rsid w:val="00FB01B9"/>
    <w:rsid w:val="00FB79BB"/>
    <w:rsid w:val="00FB7CED"/>
    <w:rsid w:val="00FC42B1"/>
    <w:rsid w:val="00FC7453"/>
    <w:rsid w:val="00FC7943"/>
    <w:rsid w:val="00FD4C57"/>
    <w:rsid w:val="00FD6385"/>
    <w:rsid w:val="00FD7EF0"/>
    <w:rsid w:val="00FD7FBE"/>
    <w:rsid w:val="00FE2725"/>
    <w:rsid w:val="00FE6A09"/>
    <w:rsid w:val="00FF4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7CF469-C808-421C-A4BB-6A0B3124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3A3F"/>
    <w:rPr>
      <w:rFonts w:ascii="Verdana" w:eastAsia="Times New Roman" w:hAnsi="Verdana"/>
      <w:szCs w:val="24"/>
    </w:rPr>
  </w:style>
  <w:style w:type="paragraph" w:styleId="Nagwek1">
    <w:name w:val="heading 1"/>
    <w:basedOn w:val="Normalny"/>
    <w:next w:val="Tekstpodstawowy"/>
    <w:link w:val="Nagwek1Znak"/>
    <w:qFormat/>
    <w:rsid w:val="00255E95"/>
    <w:pPr>
      <w:keepNext/>
      <w:tabs>
        <w:tab w:val="num" w:pos="709"/>
      </w:tabs>
      <w:spacing w:before="120" w:after="120" w:line="288" w:lineRule="auto"/>
      <w:ind w:left="709" w:hanging="709"/>
      <w:jc w:val="both"/>
      <w:outlineLvl w:val="0"/>
    </w:pPr>
    <w:rPr>
      <w:rFonts w:ascii="Arial" w:hAnsi="Arial" w:cs="Arial"/>
      <w:b/>
      <w:bCs/>
      <w:caps/>
      <w:kern w:val="32"/>
      <w:sz w:val="22"/>
      <w:szCs w:val="32"/>
      <w:lang w:val="en-US" w:eastAsia="en-US"/>
    </w:rPr>
  </w:style>
  <w:style w:type="paragraph" w:styleId="Nagwek2">
    <w:name w:val="heading 2"/>
    <w:basedOn w:val="Normalny"/>
    <w:next w:val="Tekstpodstawowy"/>
    <w:link w:val="Nagwek2Znak"/>
    <w:autoRedefine/>
    <w:qFormat/>
    <w:rsid w:val="005D4860"/>
    <w:pPr>
      <w:numPr>
        <w:ilvl w:val="1"/>
        <w:numId w:val="1"/>
      </w:numPr>
      <w:tabs>
        <w:tab w:val="clear" w:pos="2553"/>
        <w:tab w:val="num" w:pos="709"/>
        <w:tab w:val="left" w:pos="3192"/>
      </w:tabs>
      <w:spacing w:before="120" w:after="120" w:line="288" w:lineRule="auto"/>
      <w:ind w:left="709"/>
      <w:jc w:val="both"/>
      <w:outlineLvl w:val="1"/>
    </w:pPr>
    <w:rPr>
      <w:rFonts w:ascii="Arial" w:hAnsi="Arial"/>
      <w:bCs/>
      <w:iCs/>
      <w:kern w:val="20"/>
      <w:sz w:val="22"/>
      <w:szCs w:val="28"/>
      <w:lang w:eastAsia="en-US"/>
    </w:rPr>
  </w:style>
  <w:style w:type="paragraph" w:styleId="Nagwek3">
    <w:name w:val="heading 3"/>
    <w:basedOn w:val="Nagwek2"/>
    <w:next w:val="Tekstpodstawowy2"/>
    <w:link w:val="Nagwek3Znak"/>
    <w:uiPriority w:val="99"/>
    <w:qFormat/>
    <w:rsid w:val="00255E95"/>
    <w:pPr>
      <w:tabs>
        <w:tab w:val="clear" w:pos="709"/>
        <w:tab w:val="num" w:pos="2553"/>
      </w:tabs>
      <w:ind w:left="2553"/>
      <w:outlineLvl w:val="2"/>
    </w:pPr>
    <w:rPr>
      <w:rFonts w:cs="Arial"/>
      <w:bCs w:val="0"/>
      <w:szCs w:val="26"/>
    </w:rPr>
  </w:style>
  <w:style w:type="paragraph" w:styleId="Nagwek4">
    <w:name w:val="heading 4"/>
    <w:basedOn w:val="Nagwek3"/>
    <w:next w:val="Tekstpodstawowy3"/>
    <w:link w:val="Nagwek4Znak"/>
    <w:uiPriority w:val="99"/>
    <w:qFormat/>
    <w:rsid w:val="00255E95"/>
    <w:pPr>
      <w:outlineLvl w:val="3"/>
    </w:pPr>
    <w:rPr>
      <w:bCs/>
      <w:szCs w:val="28"/>
    </w:rPr>
  </w:style>
  <w:style w:type="paragraph" w:styleId="Nagwek5">
    <w:name w:val="heading 5"/>
    <w:basedOn w:val="Nagwek4"/>
    <w:next w:val="Normalny"/>
    <w:link w:val="Nagwek5Znak"/>
    <w:uiPriority w:val="99"/>
    <w:qFormat/>
    <w:rsid w:val="00255E95"/>
    <w:pPr>
      <w:tabs>
        <w:tab w:val="num" w:pos="2835"/>
      </w:tabs>
      <w:ind w:left="2835"/>
      <w:outlineLvl w:val="4"/>
    </w:pPr>
    <w:rPr>
      <w:bCs w:val="0"/>
      <w:iCs w:val="0"/>
      <w:szCs w:val="26"/>
    </w:rPr>
  </w:style>
  <w:style w:type="paragraph" w:styleId="Nagwek6">
    <w:name w:val="heading 6"/>
    <w:basedOn w:val="Nagwek5"/>
    <w:next w:val="Normalny"/>
    <w:link w:val="Nagwek6Znak"/>
    <w:uiPriority w:val="99"/>
    <w:qFormat/>
    <w:rsid w:val="00255E95"/>
    <w:pPr>
      <w:tabs>
        <w:tab w:val="clear" w:pos="2835"/>
        <w:tab w:val="num" w:pos="3544"/>
      </w:tabs>
      <w:ind w:left="3544"/>
      <w:outlineLvl w:val="5"/>
    </w:pPr>
    <w:rPr>
      <w:bCs/>
      <w:szCs w:val="22"/>
    </w:rPr>
  </w:style>
  <w:style w:type="paragraph" w:styleId="Nagwek7">
    <w:name w:val="heading 7"/>
    <w:basedOn w:val="Normalny"/>
    <w:next w:val="Normalny"/>
    <w:uiPriority w:val="99"/>
    <w:qFormat/>
    <w:rsid w:val="00243A3F"/>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255E95"/>
    <w:pPr>
      <w:spacing w:before="120" w:after="120" w:line="288" w:lineRule="auto"/>
      <w:ind w:left="709"/>
      <w:jc w:val="both"/>
    </w:pPr>
    <w:rPr>
      <w:rFonts w:ascii="Arial" w:hAnsi="Arial"/>
      <w:kern w:val="20"/>
      <w:sz w:val="22"/>
      <w:lang w:val="en-US" w:eastAsia="en-US"/>
    </w:rPr>
  </w:style>
  <w:style w:type="character" w:customStyle="1" w:styleId="TekstpodstawowyZnak">
    <w:name w:val="Tekst podstawowy Znak"/>
    <w:basedOn w:val="Domylnaczcionkaakapitu"/>
    <w:link w:val="Tekstpodstawowy"/>
    <w:uiPriority w:val="99"/>
    <w:rsid w:val="00255E95"/>
    <w:rPr>
      <w:rFonts w:ascii="Arial" w:eastAsia="Times New Roman" w:hAnsi="Arial"/>
      <w:kern w:val="20"/>
      <w:sz w:val="22"/>
      <w:szCs w:val="24"/>
      <w:lang w:val="en-US" w:eastAsia="en-US"/>
    </w:rPr>
  </w:style>
  <w:style w:type="character" w:customStyle="1" w:styleId="Nagwek1Znak">
    <w:name w:val="Nagłówek 1 Znak"/>
    <w:basedOn w:val="Domylnaczcionkaakapitu"/>
    <w:link w:val="Nagwek1"/>
    <w:uiPriority w:val="99"/>
    <w:rsid w:val="00255E95"/>
    <w:rPr>
      <w:rFonts w:ascii="Arial" w:eastAsia="Times New Roman" w:hAnsi="Arial" w:cs="Arial"/>
      <w:b/>
      <w:bCs/>
      <w:caps/>
      <w:kern w:val="32"/>
      <w:sz w:val="22"/>
      <w:szCs w:val="32"/>
      <w:lang w:val="en-US" w:eastAsia="en-US"/>
    </w:rPr>
  </w:style>
  <w:style w:type="character" w:customStyle="1" w:styleId="Nagwek2Znak">
    <w:name w:val="Nagłówek 2 Znak"/>
    <w:basedOn w:val="Domylnaczcionkaakapitu"/>
    <w:link w:val="Nagwek2"/>
    <w:rsid w:val="005D4860"/>
    <w:rPr>
      <w:rFonts w:ascii="Arial" w:eastAsia="Times New Roman" w:hAnsi="Arial"/>
      <w:bCs/>
      <w:iCs/>
      <w:kern w:val="20"/>
      <w:sz w:val="22"/>
      <w:szCs w:val="28"/>
      <w:lang w:eastAsia="en-US"/>
    </w:rPr>
  </w:style>
  <w:style w:type="paragraph" w:styleId="Tekstpodstawowy2">
    <w:name w:val="Body Text 2"/>
    <w:basedOn w:val="Normalny"/>
    <w:link w:val="Tekstpodstawowy2Znak"/>
    <w:uiPriority w:val="99"/>
    <w:semiHidden/>
    <w:unhideWhenUsed/>
    <w:rsid w:val="00255E95"/>
    <w:pPr>
      <w:spacing w:after="120" w:line="480" w:lineRule="auto"/>
    </w:pPr>
  </w:style>
  <w:style w:type="character" w:customStyle="1" w:styleId="Tekstpodstawowy2Znak">
    <w:name w:val="Tekst podstawowy 2 Znak"/>
    <w:basedOn w:val="Domylnaczcionkaakapitu"/>
    <w:link w:val="Tekstpodstawowy2"/>
    <w:uiPriority w:val="99"/>
    <w:semiHidden/>
    <w:rsid w:val="00255E95"/>
    <w:rPr>
      <w:rFonts w:ascii="Verdana" w:eastAsia="Times New Roman" w:hAnsi="Verdana"/>
      <w:szCs w:val="24"/>
    </w:rPr>
  </w:style>
  <w:style w:type="character" w:customStyle="1" w:styleId="Nagwek3Znak">
    <w:name w:val="Nagłówek 3 Znak"/>
    <w:basedOn w:val="Domylnaczcionkaakapitu"/>
    <w:link w:val="Nagwek3"/>
    <w:uiPriority w:val="99"/>
    <w:rsid w:val="00255E95"/>
    <w:rPr>
      <w:rFonts w:ascii="Arial" w:eastAsia="Times New Roman" w:hAnsi="Arial" w:cs="Arial"/>
      <w:iCs/>
      <w:kern w:val="20"/>
      <w:sz w:val="22"/>
      <w:szCs w:val="26"/>
      <w:lang w:eastAsia="en-US"/>
    </w:rPr>
  </w:style>
  <w:style w:type="paragraph" w:styleId="Tekstpodstawowy3">
    <w:name w:val="Body Text 3"/>
    <w:basedOn w:val="Normalny"/>
    <w:link w:val="Tekstpodstawowy3Znak"/>
    <w:uiPriority w:val="99"/>
    <w:semiHidden/>
    <w:unhideWhenUsed/>
    <w:rsid w:val="00255E95"/>
    <w:pPr>
      <w:spacing w:after="120"/>
    </w:pPr>
    <w:rPr>
      <w:sz w:val="16"/>
      <w:szCs w:val="16"/>
    </w:rPr>
  </w:style>
  <w:style w:type="character" w:customStyle="1" w:styleId="Tekstpodstawowy3Znak">
    <w:name w:val="Tekst podstawowy 3 Znak"/>
    <w:basedOn w:val="Domylnaczcionkaakapitu"/>
    <w:link w:val="Tekstpodstawowy3"/>
    <w:uiPriority w:val="99"/>
    <w:semiHidden/>
    <w:rsid w:val="00255E95"/>
    <w:rPr>
      <w:rFonts w:ascii="Verdana" w:eastAsia="Times New Roman" w:hAnsi="Verdana"/>
      <w:sz w:val="16"/>
      <w:szCs w:val="16"/>
    </w:rPr>
  </w:style>
  <w:style w:type="character" w:customStyle="1" w:styleId="Nagwek4Znak">
    <w:name w:val="Nagłówek 4 Znak"/>
    <w:basedOn w:val="Domylnaczcionkaakapitu"/>
    <w:link w:val="Nagwek4"/>
    <w:uiPriority w:val="99"/>
    <w:rsid w:val="00255E95"/>
    <w:rPr>
      <w:rFonts w:ascii="Arial" w:eastAsia="Times New Roman" w:hAnsi="Arial" w:cs="Arial"/>
      <w:bCs/>
      <w:iCs/>
      <w:kern w:val="20"/>
      <w:sz w:val="22"/>
      <w:szCs w:val="28"/>
      <w:lang w:eastAsia="en-US"/>
    </w:rPr>
  </w:style>
  <w:style w:type="character" w:customStyle="1" w:styleId="Nagwek5Znak">
    <w:name w:val="Nagłówek 5 Znak"/>
    <w:basedOn w:val="Domylnaczcionkaakapitu"/>
    <w:link w:val="Nagwek5"/>
    <w:uiPriority w:val="99"/>
    <w:rsid w:val="00255E95"/>
    <w:rPr>
      <w:rFonts w:ascii="Arial" w:eastAsia="Times New Roman" w:hAnsi="Arial" w:cs="Arial"/>
      <w:kern w:val="20"/>
      <w:sz w:val="22"/>
      <w:szCs w:val="26"/>
      <w:lang w:eastAsia="en-US"/>
    </w:rPr>
  </w:style>
  <w:style w:type="character" w:customStyle="1" w:styleId="Nagwek6Znak">
    <w:name w:val="Nagłówek 6 Znak"/>
    <w:basedOn w:val="Domylnaczcionkaakapitu"/>
    <w:link w:val="Nagwek6"/>
    <w:uiPriority w:val="99"/>
    <w:rsid w:val="00255E95"/>
    <w:rPr>
      <w:rFonts w:ascii="Arial" w:eastAsia="Times New Roman" w:hAnsi="Arial" w:cs="Arial"/>
      <w:bCs/>
      <w:kern w:val="20"/>
      <w:sz w:val="22"/>
      <w:szCs w:val="22"/>
      <w:lang w:eastAsia="en-US"/>
    </w:rPr>
  </w:style>
  <w:style w:type="paragraph" w:styleId="Nagwek">
    <w:name w:val="header"/>
    <w:aliases w:val="Nagłówek strony,Nagłówek strony nieparzystej Znak Znak,Nagłówek strony nieparzystej Znak"/>
    <w:basedOn w:val="Normalny"/>
    <w:link w:val="NagwekZnak"/>
    <w:rsid w:val="003D3642"/>
    <w:pPr>
      <w:tabs>
        <w:tab w:val="center" w:pos="4536"/>
        <w:tab w:val="right" w:pos="9072"/>
      </w:tabs>
    </w:pPr>
  </w:style>
  <w:style w:type="paragraph" w:styleId="Stopka">
    <w:name w:val="footer"/>
    <w:basedOn w:val="Normalny"/>
    <w:link w:val="StopkaZnak"/>
    <w:uiPriority w:val="99"/>
    <w:rsid w:val="003D3642"/>
    <w:pPr>
      <w:tabs>
        <w:tab w:val="center" w:pos="4536"/>
        <w:tab w:val="right" w:pos="9072"/>
      </w:tabs>
    </w:pPr>
  </w:style>
  <w:style w:type="character" w:customStyle="1" w:styleId="StopkaZnak">
    <w:name w:val="Stopka Znak"/>
    <w:basedOn w:val="Domylnaczcionkaakapitu"/>
    <w:link w:val="Stopka"/>
    <w:uiPriority w:val="99"/>
    <w:rsid w:val="00BB28C5"/>
    <w:rPr>
      <w:rFonts w:ascii="Verdana" w:eastAsia="Times New Roman" w:hAnsi="Verdana"/>
      <w:szCs w:val="24"/>
    </w:rPr>
  </w:style>
  <w:style w:type="paragraph" w:customStyle="1" w:styleId="Texte1">
    <w:name w:val="Texte 1"/>
    <w:basedOn w:val="Normalny"/>
    <w:rsid w:val="003D3642"/>
    <w:rPr>
      <w:caps/>
    </w:rPr>
  </w:style>
  <w:style w:type="paragraph" w:customStyle="1" w:styleId="Texte2">
    <w:name w:val="Texte 2"/>
    <w:basedOn w:val="Texteengras"/>
    <w:rsid w:val="003D3642"/>
    <w:rPr>
      <w:caps/>
    </w:rPr>
  </w:style>
  <w:style w:type="paragraph" w:customStyle="1" w:styleId="Texteengras">
    <w:name w:val="Texte en gras"/>
    <w:basedOn w:val="Normalny"/>
    <w:rsid w:val="003D3642"/>
    <w:rPr>
      <w:b/>
    </w:rPr>
  </w:style>
  <w:style w:type="paragraph" w:styleId="Bezodstpw">
    <w:name w:val="No Spacing"/>
    <w:link w:val="BezodstpwZnak"/>
    <w:uiPriority w:val="99"/>
    <w:qFormat/>
    <w:rsid w:val="00255E95"/>
    <w:rPr>
      <w:rFonts w:ascii="Calibri" w:eastAsia="Times New Roman" w:hAnsi="Calibri"/>
      <w:sz w:val="22"/>
      <w:szCs w:val="22"/>
      <w:lang w:eastAsia="en-US"/>
    </w:rPr>
  </w:style>
  <w:style w:type="character" w:customStyle="1" w:styleId="BezodstpwZnak">
    <w:name w:val="Bez odstępów Znak"/>
    <w:basedOn w:val="Domylnaczcionkaakapitu"/>
    <w:link w:val="Bezodstpw"/>
    <w:uiPriority w:val="99"/>
    <w:locked/>
    <w:rsid w:val="00255E95"/>
    <w:rPr>
      <w:rFonts w:ascii="Calibri" w:eastAsia="Times New Roman" w:hAnsi="Calibri"/>
      <w:sz w:val="22"/>
      <w:szCs w:val="22"/>
      <w:lang w:eastAsia="en-US"/>
    </w:rPr>
  </w:style>
  <w:style w:type="paragraph" w:customStyle="1" w:styleId="ScheduleCrossreferenceSalans">
    <w:name w:val="Schedule Crossreference Salans"/>
    <w:basedOn w:val="Normalny"/>
    <w:next w:val="Normalny"/>
    <w:uiPriority w:val="99"/>
    <w:rsid w:val="00255E95"/>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uiPriority w:val="99"/>
    <w:rsid w:val="00255E95"/>
    <w:pPr>
      <w:pageBreakBefore/>
      <w:spacing w:before="120" w:after="480" w:line="288" w:lineRule="auto"/>
      <w:jc w:val="center"/>
      <w:outlineLvl w:val="0"/>
    </w:pPr>
    <w:rPr>
      <w:rFonts w:ascii="Arial" w:hAnsi="Arial"/>
      <w:b/>
      <w:caps/>
      <w:kern w:val="20"/>
      <w:sz w:val="22"/>
      <w:lang w:val="en-US" w:eastAsia="en-US"/>
    </w:rPr>
  </w:style>
  <w:style w:type="character" w:styleId="Odwoaniedokomentarza">
    <w:name w:val="annotation reference"/>
    <w:basedOn w:val="Domylnaczcionkaakapitu"/>
    <w:uiPriority w:val="99"/>
    <w:semiHidden/>
    <w:rsid w:val="00255E95"/>
    <w:rPr>
      <w:rFonts w:cs="Times New Roman"/>
      <w:sz w:val="16"/>
    </w:rPr>
  </w:style>
  <w:style w:type="paragraph" w:styleId="Tekstkomentarza">
    <w:name w:val="annotation text"/>
    <w:basedOn w:val="Normalny"/>
    <w:link w:val="TekstkomentarzaZnak"/>
    <w:uiPriority w:val="99"/>
    <w:semiHidden/>
    <w:rsid w:val="00255E95"/>
    <w:pPr>
      <w:spacing w:before="120" w:after="120" w:line="288" w:lineRule="auto"/>
      <w:jc w:val="both"/>
    </w:pPr>
    <w:rPr>
      <w:rFonts w:ascii="Arial" w:hAnsi="Arial"/>
      <w:kern w:val="20"/>
      <w:sz w:val="22"/>
      <w:szCs w:val="20"/>
      <w:lang w:val="en-US" w:eastAsia="en-US"/>
    </w:rPr>
  </w:style>
  <w:style w:type="character" w:customStyle="1" w:styleId="TekstkomentarzaZnak">
    <w:name w:val="Tekst komentarza Znak"/>
    <w:basedOn w:val="Domylnaczcionkaakapitu"/>
    <w:link w:val="Tekstkomentarza"/>
    <w:uiPriority w:val="99"/>
    <w:semiHidden/>
    <w:rsid w:val="00255E95"/>
    <w:rPr>
      <w:rFonts w:ascii="Arial" w:eastAsia="Times New Roman" w:hAnsi="Arial"/>
      <w:kern w:val="20"/>
      <w:sz w:val="22"/>
      <w:lang w:val="en-US" w:eastAsia="en-US"/>
    </w:rPr>
  </w:style>
  <w:style w:type="paragraph" w:styleId="Akapitzlist">
    <w:name w:val="List Paragraph"/>
    <w:basedOn w:val="Normalny"/>
    <w:link w:val="AkapitzlistZnak"/>
    <w:uiPriority w:val="34"/>
    <w:qFormat/>
    <w:rsid w:val="00255E95"/>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locked/>
    <w:rsid w:val="00FD6385"/>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255E95"/>
    <w:rPr>
      <w:rFonts w:ascii="Tahoma" w:hAnsi="Tahoma" w:cs="Tahoma"/>
      <w:sz w:val="16"/>
      <w:szCs w:val="16"/>
    </w:rPr>
  </w:style>
  <w:style w:type="character" w:customStyle="1" w:styleId="TekstdymkaZnak">
    <w:name w:val="Tekst dymka Znak"/>
    <w:basedOn w:val="Domylnaczcionkaakapitu"/>
    <w:link w:val="Tekstdymka"/>
    <w:uiPriority w:val="99"/>
    <w:semiHidden/>
    <w:rsid w:val="00255E95"/>
    <w:rPr>
      <w:rFonts w:ascii="Tahoma" w:eastAsia="Times New Roman" w:hAnsi="Tahoma" w:cs="Tahoma"/>
      <w:sz w:val="16"/>
      <w:szCs w:val="16"/>
    </w:rPr>
  </w:style>
  <w:style w:type="character" w:styleId="Hipercze">
    <w:name w:val="Hyperlink"/>
    <w:basedOn w:val="Domylnaczcionkaakapitu"/>
    <w:uiPriority w:val="99"/>
    <w:rsid w:val="00255E95"/>
    <w:rPr>
      <w:rFonts w:cs="Times New Roman"/>
      <w:color w:val="0000FF"/>
      <w:u w:val="single"/>
    </w:rPr>
  </w:style>
  <w:style w:type="paragraph" w:styleId="Tematkomentarza">
    <w:name w:val="annotation subject"/>
    <w:basedOn w:val="Tekstkomentarza"/>
    <w:next w:val="Tekstkomentarza"/>
    <w:link w:val="TematkomentarzaZnak"/>
    <w:uiPriority w:val="99"/>
    <w:semiHidden/>
    <w:unhideWhenUsed/>
    <w:rsid w:val="00935C10"/>
    <w:pPr>
      <w:spacing w:before="0" w:after="0" w:line="240" w:lineRule="auto"/>
      <w:jc w:val="left"/>
    </w:pPr>
    <w:rPr>
      <w:rFonts w:ascii="Verdana" w:hAnsi="Verdana"/>
      <w:b/>
      <w:bCs/>
      <w:kern w:val="0"/>
      <w:sz w:val="20"/>
      <w:lang w:val="pl-PL" w:eastAsia="pl-PL"/>
    </w:rPr>
  </w:style>
  <w:style w:type="character" w:customStyle="1" w:styleId="TematkomentarzaZnak">
    <w:name w:val="Temat komentarza Znak"/>
    <w:basedOn w:val="TekstkomentarzaZnak"/>
    <w:link w:val="Tematkomentarza"/>
    <w:uiPriority w:val="99"/>
    <w:semiHidden/>
    <w:rsid w:val="00935C10"/>
    <w:rPr>
      <w:rFonts w:ascii="Verdana" w:eastAsia="Times New Roman" w:hAnsi="Verdana"/>
      <w:b/>
      <w:bCs/>
      <w:kern w:val="20"/>
      <w:sz w:val="22"/>
      <w:lang w:val="en-US" w:eastAsia="en-US"/>
    </w:rPr>
  </w:style>
  <w:style w:type="paragraph" w:customStyle="1" w:styleId="Level2">
    <w:name w:val="Level 2"/>
    <w:basedOn w:val="Normalny"/>
    <w:next w:val="Normalny"/>
    <w:uiPriority w:val="99"/>
    <w:rsid w:val="00FD6385"/>
    <w:pPr>
      <w:keepNext/>
      <w:numPr>
        <w:ilvl w:val="1"/>
        <w:numId w:val="14"/>
      </w:numPr>
      <w:spacing w:before="280" w:after="60" w:line="290" w:lineRule="auto"/>
      <w:jc w:val="both"/>
      <w:outlineLvl w:val="1"/>
    </w:pPr>
    <w:rPr>
      <w:rFonts w:ascii="Arial" w:hAnsi="Arial"/>
      <w:bCs/>
      <w:kern w:val="20"/>
      <w:sz w:val="21"/>
      <w:szCs w:val="31"/>
      <w:lang w:val="en-GB" w:eastAsia="en-US"/>
    </w:rPr>
  </w:style>
  <w:style w:type="paragraph" w:customStyle="1" w:styleId="Level4">
    <w:name w:val="Level 4"/>
    <w:basedOn w:val="Normalny"/>
    <w:uiPriority w:val="99"/>
    <w:rsid w:val="00FD6385"/>
    <w:pPr>
      <w:tabs>
        <w:tab w:val="num" w:pos="2721"/>
      </w:tabs>
      <w:spacing w:after="140" w:line="290" w:lineRule="auto"/>
      <w:ind w:left="2721" w:hanging="680"/>
      <w:jc w:val="both"/>
    </w:pPr>
    <w:rPr>
      <w:rFonts w:ascii="Arial" w:hAnsi="Arial"/>
      <w:b/>
      <w:kern w:val="20"/>
      <w:sz w:val="22"/>
      <w:lang w:val="en-GB" w:eastAsia="en-US"/>
    </w:rPr>
  </w:style>
  <w:style w:type="paragraph" w:customStyle="1" w:styleId="Level5">
    <w:name w:val="Level 5"/>
    <w:basedOn w:val="Normalny"/>
    <w:uiPriority w:val="99"/>
    <w:rsid w:val="00FD6385"/>
    <w:pPr>
      <w:tabs>
        <w:tab w:val="num" w:pos="3288"/>
      </w:tabs>
      <w:spacing w:after="140" w:line="290" w:lineRule="auto"/>
      <w:ind w:left="3288" w:hanging="567"/>
      <w:jc w:val="both"/>
    </w:pPr>
    <w:rPr>
      <w:rFonts w:ascii="Arial" w:hAnsi="Arial"/>
      <w:b/>
      <w:kern w:val="20"/>
      <w:sz w:val="22"/>
      <w:lang w:val="en-GB" w:eastAsia="en-US"/>
    </w:rPr>
  </w:style>
  <w:style w:type="paragraph" w:customStyle="1" w:styleId="Level6">
    <w:name w:val="Level 6"/>
    <w:basedOn w:val="Normalny"/>
    <w:uiPriority w:val="99"/>
    <w:rsid w:val="00FD6385"/>
    <w:pPr>
      <w:tabs>
        <w:tab w:val="num" w:pos="3969"/>
      </w:tabs>
      <w:spacing w:after="140" w:line="290" w:lineRule="auto"/>
      <w:ind w:left="3969" w:hanging="681"/>
      <w:jc w:val="both"/>
    </w:pPr>
    <w:rPr>
      <w:rFonts w:ascii="Arial" w:hAnsi="Arial"/>
      <w:b/>
      <w:kern w:val="20"/>
      <w:sz w:val="22"/>
      <w:lang w:val="en-GB" w:eastAsia="en-US"/>
    </w:rPr>
  </w:style>
  <w:style w:type="paragraph" w:customStyle="1" w:styleId="Level7">
    <w:name w:val="Level 7"/>
    <w:basedOn w:val="Normalny"/>
    <w:uiPriority w:val="99"/>
    <w:rsid w:val="00FD6385"/>
    <w:pPr>
      <w:tabs>
        <w:tab w:val="num" w:pos="3969"/>
      </w:tabs>
      <w:spacing w:after="140" w:line="290" w:lineRule="auto"/>
      <w:ind w:left="3969" w:hanging="681"/>
      <w:jc w:val="both"/>
      <w:outlineLvl w:val="6"/>
    </w:pPr>
    <w:rPr>
      <w:rFonts w:ascii="Arial" w:hAnsi="Arial"/>
      <w:b/>
      <w:kern w:val="20"/>
      <w:sz w:val="22"/>
      <w:lang w:val="en-GB" w:eastAsia="en-US"/>
    </w:rPr>
  </w:style>
  <w:style w:type="paragraph" w:customStyle="1" w:styleId="Level8">
    <w:name w:val="Level 8"/>
    <w:basedOn w:val="Normalny"/>
    <w:uiPriority w:val="99"/>
    <w:rsid w:val="00FD6385"/>
    <w:pPr>
      <w:tabs>
        <w:tab w:val="num" w:pos="3969"/>
      </w:tabs>
      <w:spacing w:after="140" w:line="290" w:lineRule="auto"/>
      <w:ind w:left="3969" w:hanging="681"/>
      <w:jc w:val="both"/>
      <w:outlineLvl w:val="7"/>
    </w:pPr>
    <w:rPr>
      <w:rFonts w:ascii="Arial" w:hAnsi="Arial"/>
      <w:b/>
      <w:kern w:val="20"/>
      <w:sz w:val="22"/>
      <w:lang w:val="en-GB" w:eastAsia="en-US"/>
    </w:rPr>
  </w:style>
  <w:style w:type="paragraph" w:customStyle="1" w:styleId="Level9">
    <w:name w:val="Level 9"/>
    <w:basedOn w:val="Normalny"/>
    <w:uiPriority w:val="99"/>
    <w:rsid w:val="00FD6385"/>
    <w:pPr>
      <w:tabs>
        <w:tab w:val="num" w:pos="3969"/>
      </w:tabs>
      <w:spacing w:after="140" w:line="290" w:lineRule="auto"/>
      <w:ind w:left="3969" w:hanging="681"/>
      <w:jc w:val="both"/>
      <w:outlineLvl w:val="8"/>
    </w:pPr>
    <w:rPr>
      <w:rFonts w:ascii="Arial" w:hAnsi="Arial"/>
      <w:b/>
      <w:kern w:val="20"/>
      <w:sz w:val="22"/>
      <w:lang w:val="en-GB" w:eastAsia="en-US"/>
    </w:rPr>
  </w:style>
  <w:style w:type="paragraph" w:styleId="Poprawka">
    <w:name w:val="Revision"/>
    <w:hidden/>
    <w:uiPriority w:val="99"/>
    <w:semiHidden/>
    <w:rsid w:val="00165FF5"/>
    <w:rPr>
      <w:rFonts w:ascii="Verdana" w:eastAsia="Times New Roman" w:hAnsi="Verdana"/>
      <w:szCs w:val="24"/>
    </w:rPr>
  </w:style>
  <w:style w:type="paragraph" w:styleId="Nagwekspisutreci">
    <w:name w:val="TOC Heading"/>
    <w:basedOn w:val="Nagwek1"/>
    <w:next w:val="Normalny"/>
    <w:uiPriority w:val="39"/>
    <w:semiHidden/>
    <w:unhideWhenUsed/>
    <w:qFormat/>
    <w:rsid w:val="0038118A"/>
    <w:pPr>
      <w:keepLines/>
      <w:tabs>
        <w:tab w:val="clear" w:pos="709"/>
      </w:tabs>
      <w:spacing w:before="480" w:after="0" w:line="276" w:lineRule="auto"/>
      <w:ind w:left="0" w:firstLine="0"/>
      <w:jc w:val="left"/>
      <w:outlineLvl w:val="9"/>
    </w:pPr>
    <w:rPr>
      <w:rFonts w:asciiTheme="majorHAnsi" w:eastAsiaTheme="majorEastAsia" w:hAnsiTheme="majorHAnsi" w:cstheme="majorBidi"/>
      <w:caps w:val="0"/>
      <w:color w:val="365F91" w:themeColor="accent1" w:themeShade="BF"/>
      <w:kern w:val="0"/>
      <w:sz w:val="28"/>
      <w:szCs w:val="28"/>
      <w:lang w:val="pl-PL"/>
    </w:rPr>
  </w:style>
  <w:style w:type="paragraph" w:styleId="Spistreci1">
    <w:name w:val="toc 1"/>
    <w:basedOn w:val="Normalny"/>
    <w:next w:val="Normalny"/>
    <w:autoRedefine/>
    <w:uiPriority w:val="39"/>
    <w:unhideWhenUsed/>
    <w:rsid w:val="0038118A"/>
    <w:pPr>
      <w:spacing w:after="100"/>
    </w:pPr>
  </w:style>
  <w:style w:type="paragraph" w:styleId="Spistreci2">
    <w:name w:val="toc 2"/>
    <w:basedOn w:val="Normalny"/>
    <w:next w:val="Normalny"/>
    <w:autoRedefine/>
    <w:uiPriority w:val="39"/>
    <w:unhideWhenUsed/>
    <w:rsid w:val="0038118A"/>
    <w:pPr>
      <w:spacing w:after="100"/>
      <w:ind w:left="200"/>
    </w:pPr>
  </w:style>
  <w:style w:type="paragraph" w:styleId="Spistreci3">
    <w:name w:val="toc 3"/>
    <w:basedOn w:val="Normalny"/>
    <w:next w:val="Normalny"/>
    <w:autoRedefine/>
    <w:uiPriority w:val="39"/>
    <w:unhideWhenUsed/>
    <w:rsid w:val="0038118A"/>
    <w:pPr>
      <w:spacing w:after="100"/>
      <w:ind w:left="400"/>
    </w:pPr>
  </w:style>
  <w:style w:type="character" w:styleId="UyteHipercze">
    <w:name w:val="FollowedHyperlink"/>
    <w:basedOn w:val="Domylnaczcionkaakapitu"/>
    <w:uiPriority w:val="99"/>
    <w:semiHidden/>
    <w:unhideWhenUsed/>
    <w:rsid w:val="003A3BC0"/>
    <w:rPr>
      <w:color w:val="800080" w:themeColor="followedHyperlink"/>
      <w:u w:val="single"/>
    </w:rPr>
  </w:style>
  <w:style w:type="character" w:customStyle="1" w:styleId="NagwekZnak">
    <w:name w:val="Nagłówek Znak"/>
    <w:aliases w:val="Nagłówek strony Znak,Nagłówek strony nieparzystej Znak Znak Znak,Nagłówek strony nieparzystej Znak Znak1"/>
    <w:basedOn w:val="Domylnaczcionkaakapitu"/>
    <w:link w:val="Nagwek"/>
    <w:locked/>
    <w:rsid w:val="003E785B"/>
    <w:rPr>
      <w:rFonts w:ascii="Verdana" w:eastAsia="Times New Roman" w:hAnsi="Verdana"/>
      <w:szCs w:val="24"/>
    </w:rPr>
  </w:style>
  <w:style w:type="character" w:customStyle="1" w:styleId="FontStyle23">
    <w:name w:val="Font Style23"/>
    <w:uiPriority w:val="99"/>
    <w:rsid w:val="00CC2E2E"/>
    <w:rPr>
      <w:rFonts w:ascii="Arial" w:hAnsi="Arial" w:cs="Arial"/>
      <w:sz w:val="20"/>
      <w:szCs w:val="20"/>
    </w:rPr>
  </w:style>
  <w:style w:type="paragraph" w:customStyle="1" w:styleId="Style2">
    <w:name w:val="Style2"/>
    <w:basedOn w:val="Normalny"/>
    <w:uiPriority w:val="99"/>
    <w:rsid w:val="00CC2E2E"/>
    <w:pPr>
      <w:widowControl w:val="0"/>
      <w:autoSpaceDE w:val="0"/>
      <w:autoSpaceDN w:val="0"/>
      <w:adjustRightInd w:val="0"/>
      <w:spacing w:line="253" w:lineRule="exact"/>
      <w:jc w:val="center"/>
    </w:pPr>
    <w:rPr>
      <w:rFonts w:ascii="Arial" w:hAnsi="Arial" w:cs="Arial"/>
      <w:sz w:val="24"/>
    </w:rPr>
  </w:style>
  <w:style w:type="character" w:customStyle="1" w:styleId="FontStyle19">
    <w:name w:val="Font Style19"/>
    <w:uiPriority w:val="99"/>
    <w:rsid w:val="00CC2E2E"/>
    <w:rPr>
      <w:rFonts w:ascii="Arial" w:hAnsi="Arial" w:cs="Arial"/>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08719">
      <w:bodyDiv w:val="1"/>
      <w:marLeft w:val="0"/>
      <w:marRight w:val="0"/>
      <w:marTop w:val="0"/>
      <w:marBottom w:val="0"/>
      <w:divBdr>
        <w:top w:val="none" w:sz="0" w:space="0" w:color="auto"/>
        <w:left w:val="none" w:sz="0" w:space="0" w:color="auto"/>
        <w:bottom w:val="none" w:sz="0" w:space="0" w:color="auto"/>
        <w:right w:val="none" w:sz="0" w:space="0" w:color="auto"/>
      </w:divBdr>
    </w:div>
    <w:div w:id="230234450">
      <w:bodyDiv w:val="1"/>
      <w:marLeft w:val="0"/>
      <w:marRight w:val="0"/>
      <w:marTop w:val="0"/>
      <w:marBottom w:val="0"/>
      <w:divBdr>
        <w:top w:val="none" w:sz="0" w:space="0" w:color="auto"/>
        <w:left w:val="none" w:sz="0" w:space="0" w:color="auto"/>
        <w:bottom w:val="none" w:sz="0" w:space="0" w:color="auto"/>
        <w:right w:val="none" w:sz="0" w:space="0" w:color="auto"/>
      </w:divBdr>
    </w:div>
    <w:div w:id="259871890">
      <w:bodyDiv w:val="1"/>
      <w:marLeft w:val="0"/>
      <w:marRight w:val="0"/>
      <w:marTop w:val="0"/>
      <w:marBottom w:val="0"/>
      <w:divBdr>
        <w:top w:val="none" w:sz="0" w:space="0" w:color="auto"/>
        <w:left w:val="none" w:sz="0" w:space="0" w:color="auto"/>
        <w:bottom w:val="none" w:sz="0" w:space="0" w:color="auto"/>
        <w:right w:val="none" w:sz="0" w:space="0" w:color="auto"/>
      </w:divBdr>
      <w:divsChild>
        <w:div w:id="612517275">
          <w:marLeft w:val="0"/>
          <w:marRight w:val="0"/>
          <w:marTop w:val="0"/>
          <w:marBottom w:val="0"/>
          <w:divBdr>
            <w:top w:val="none" w:sz="0" w:space="0" w:color="auto"/>
            <w:left w:val="none" w:sz="0" w:space="0" w:color="auto"/>
            <w:bottom w:val="none" w:sz="0" w:space="0" w:color="auto"/>
            <w:right w:val="none" w:sz="0" w:space="0" w:color="auto"/>
          </w:divBdr>
        </w:div>
        <w:div w:id="1732071669">
          <w:marLeft w:val="0"/>
          <w:marRight w:val="0"/>
          <w:marTop w:val="0"/>
          <w:marBottom w:val="0"/>
          <w:divBdr>
            <w:top w:val="none" w:sz="0" w:space="0" w:color="auto"/>
            <w:left w:val="none" w:sz="0" w:space="0" w:color="auto"/>
            <w:bottom w:val="none" w:sz="0" w:space="0" w:color="auto"/>
            <w:right w:val="none" w:sz="0" w:space="0" w:color="auto"/>
          </w:divBdr>
        </w:div>
        <w:div w:id="1417019601">
          <w:marLeft w:val="0"/>
          <w:marRight w:val="0"/>
          <w:marTop w:val="0"/>
          <w:marBottom w:val="0"/>
          <w:divBdr>
            <w:top w:val="none" w:sz="0" w:space="0" w:color="auto"/>
            <w:left w:val="none" w:sz="0" w:space="0" w:color="auto"/>
            <w:bottom w:val="none" w:sz="0" w:space="0" w:color="auto"/>
            <w:right w:val="none" w:sz="0" w:space="0" w:color="auto"/>
          </w:divBdr>
        </w:div>
        <w:div w:id="1610508037">
          <w:marLeft w:val="0"/>
          <w:marRight w:val="0"/>
          <w:marTop w:val="0"/>
          <w:marBottom w:val="0"/>
          <w:divBdr>
            <w:top w:val="none" w:sz="0" w:space="0" w:color="auto"/>
            <w:left w:val="none" w:sz="0" w:space="0" w:color="auto"/>
            <w:bottom w:val="none" w:sz="0" w:space="0" w:color="auto"/>
            <w:right w:val="none" w:sz="0" w:space="0" w:color="auto"/>
          </w:divBdr>
        </w:div>
        <w:div w:id="1104888536">
          <w:marLeft w:val="0"/>
          <w:marRight w:val="0"/>
          <w:marTop w:val="0"/>
          <w:marBottom w:val="0"/>
          <w:divBdr>
            <w:top w:val="none" w:sz="0" w:space="0" w:color="auto"/>
            <w:left w:val="none" w:sz="0" w:space="0" w:color="auto"/>
            <w:bottom w:val="none" w:sz="0" w:space="0" w:color="auto"/>
            <w:right w:val="none" w:sz="0" w:space="0" w:color="auto"/>
          </w:divBdr>
        </w:div>
        <w:div w:id="1864052654">
          <w:marLeft w:val="0"/>
          <w:marRight w:val="0"/>
          <w:marTop w:val="0"/>
          <w:marBottom w:val="0"/>
          <w:divBdr>
            <w:top w:val="none" w:sz="0" w:space="0" w:color="auto"/>
            <w:left w:val="none" w:sz="0" w:space="0" w:color="auto"/>
            <w:bottom w:val="none" w:sz="0" w:space="0" w:color="auto"/>
            <w:right w:val="none" w:sz="0" w:space="0" w:color="auto"/>
          </w:divBdr>
        </w:div>
        <w:div w:id="815687518">
          <w:marLeft w:val="0"/>
          <w:marRight w:val="0"/>
          <w:marTop w:val="0"/>
          <w:marBottom w:val="0"/>
          <w:divBdr>
            <w:top w:val="none" w:sz="0" w:space="0" w:color="auto"/>
            <w:left w:val="none" w:sz="0" w:space="0" w:color="auto"/>
            <w:bottom w:val="none" w:sz="0" w:space="0" w:color="auto"/>
            <w:right w:val="none" w:sz="0" w:space="0" w:color="auto"/>
          </w:divBdr>
        </w:div>
        <w:div w:id="935135266">
          <w:marLeft w:val="0"/>
          <w:marRight w:val="0"/>
          <w:marTop w:val="0"/>
          <w:marBottom w:val="0"/>
          <w:divBdr>
            <w:top w:val="none" w:sz="0" w:space="0" w:color="auto"/>
            <w:left w:val="none" w:sz="0" w:space="0" w:color="auto"/>
            <w:bottom w:val="none" w:sz="0" w:space="0" w:color="auto"/>
            <w:right w:val="none" w:sz="0" w:space="0" w:color="auto"/>
          </w:divBdr>
        </w:div>
        <w:div w:id="94330608">
          <w:marLeft w:val="0"/>
          <w:marRight w:val="0"/>
          <w:marTop w:val="0"/>
          <w:marBottom w:val="0"/>
          <w:divBdr>
            <w:top w:val="none" w:sz="0" w:space="0" w:color="auto"/>
            <w:left w:val="none" w:sz="0" w:space="0" w:color="auto"/>
            <w:bottom w:val="none" w:sz="0" w:space="0" w:color="auto"/>
            <w:right w:val="none" w:sz="0" w:space="0" w:color="auto"/>
          </w:divBdr>
        </w:div>
        <w:div w:id="1337608317">
          <w:marLeft w:val="0"/>
          <w:marRight w:val="0"/>
          <w:marTop w:val="0"/>
          <w:marBottom w:val="0"/>
          <w:divBdr>
            <w:top w:val="none" w:sz="0" w:space="0" w:color="auto"/>
            <w:left w:val="none" w:sz="0" w:space="0" w:color="auto"/>
            <w:bottom w:val="none" w:sz="0" w:space="0" w:color="auto"/>
            <w:right w:val="none" w:sz="0" w:space="0" w:color="auto"/>
          </w:divBdr>
        </w:div>
        <w:div w:id="2117871077">
          <w:marLeft w:val="0"/>
          <w:marRight w:val="0"/>
          <w:marTop w:val="0"/>
          <w:marBottom w:val="0"/>
          <w:divBdr>
            <w:top w:val="none" w:sz="0" w:space="0" w:color="auto"/>
            <w:left w:val="none" w:sz="0" w:space="0" w:color="auto"/>
            <w:bottom w:val="none" w:sz="0" w:space="0" w:color="auto"/>
            <w:right w:val="none" w:sz="0" w:space="0" w:color="auto"/>
          </w:divBdr>
        </w:div>
        <w:div w:id="1740709075">
          <w:marLeft w:val="0"/>
          <w:marRight w:val="0"/>
          <w:marTop w:val="0"/>
          <w:marBottom w:val="0"/>
          <w:divBdr>
            <w:top w:val="none" w:sz="0" w:space="0" w:color="auto"/>
            <w:left w:val="none" w:sz="0" w:space="0" w:color="auto"/>
            <w:bottom w:val="none" w:sz="0" w:space="0" w:color="auto"/>
            <w:right w:val="none" w:sz="0" w:space="0" w:color="auto"/>
          </w:divBdr>
        </w:div>
        <w:div w:id="1410345163">
          <w:marLeft w:val="0"/>
          <w:marRight w:val="0"/>
          <w:marTop w:val="0"/>
          <w:marBottom w:val="0"/>
          <w:divBdr>
            <w:top w:val="none" w:sz="0" w:space="0" w:color="auto"/>
            <w:left w:val="none" w:sz="0" w:space="0" w:color="auto"/>
            <w:bottom w:val="none" w:sz="0" w:space="0" w:color="auto"/>
            <w:right w:val="none" w:sz="0" w:space="0" w:color="auto"/>
          </w:divBdr>
        </w:div>
        <w:div w:id="146023678">
          <w:marLeft w:val="0"/>
          <w:marRight w:val="0"/>
          <w:marTop w:val="0"/>
          <w:marBottom w:val="0"/>
          <w:divBdr>
            <w:top w:val="none" w:sz="0" w:space="0" w:color="auto"/>
            <w:left w:val="none" w:sz="0" w:space="0" w:color="auto"/>
            <w:bottom w:val="none" w:sz="0" w:space="0" w:color="auto"/>
            <w:right w:val="none" w:sz="0" w:space="0" w:color="auto"/>
          </w:divBdr>
        </w:div>
        <w:div w:id="638417698">
          <w:marLeft w:val="0"/>
          <w:marRight w:val="0"/>
          <w:marTop w:val="0"/>
          <w:marBottom w:val="0"/>
          <w:divBdr>
            <w:top w:val="none" w:sz="0" w:space="0" w:color="auto"/>
            <w:left w:val="none" w:sz="0" w:space="0" w:color="auto"/>
            <w:bottom w:val="none" w:sz="0" w:space="0" w:color="auto"/>
            <w:right w:val="none" w:sz="0" w:space="0" w:color="auto"/>
          </w:divBdr>
        </w:div>
        <w:div w:id="1742022956">
          <w:marLeft w:val="0"/>
          <w:marRight w:val="0"/>
          <w:marTop w:val="0"/>
          <w:marBottom w:val="0"/>
          <w:divBdr>
            <w:top w:val="none" w:sz="0" w:space="0" w:color="auto"/>
            <w:left w:val="none" w:sz="0" w:space="0" w:color="auto"/>
            <w:bottom w:val="none" w:sz="0" w:space="0" w:color="auto"/>
            <w:right w:val="none" w:sz="0" w:space="0" w:color="auto"/>
          </w:divBdr>
        </w:div>
        <w:div w:id="63337445">
          <w:marLeft w:val="0"/>
          <w:marRight w:val="0"/>
          <w:marTop w:val="0"/>
          <w:marBottom w:val="0"/>
          <w:divBdr>
            <w:top w:val="none" w:sz="0" w:space="0" w:color="auto"/>
            <w:left w:val="none" w:sz="0" w:space="0" w:color="auto"/>
            <w:bottom w:val="none" w:sz="0" w:space="0" w:color="auto"/>
            <w:right w:val="none" w:sz="0" w:space="0" w:color="auto"/>
          </w:divBdr>
        </w:div>
        <w:div w:id="853031041">
          <w:marLeft w:val="0"/>
          <w:marRight w:val="0"/>
          <w:marTop w:val="0"/>
          <w:marBottom w:val="0"/>
          <w:divBdr>
            <w:top w:val="none" w:sz="0" w:space="0" w:color="auto"/>
            <w:left w:val="none" w:sz="0" w:space="0" w:color="auto"/>
            <w:bottom w:val="none" w:sz="0" w:space="0" w:color="auto"/>
            <w:right w:val="none" w:sz="0" w:space="0" w:color="auto"/>
          </w:divBdr>
        </w:div>
        <w:div w:id="1267808080">
          <w:marLeft w:val="0"/>
          <w:marRight w:val="0"/>
          <w:marTop w:val="0"/>
          <w:marBottom w:val="0"/>
          <w:divBdr>
            <w:top w:val="none" w:sz="0" w:space="0" w:color="auto"/>
            <w:left w:val="none" w:sz="0" w:space="0" w:color="auto"/>
            <w:bottom w:val="none" w:sz="0" w:space="0" w:color="auto"/>
            <w:right w:val="none" w:sz="0" w:space="0" w:color="auto"/>
          </w:divBdr>
        </w:div>
        <w:div w:id="562722350">
          <w:marLeft w:val="0"/>
          <w:marRight w:val="0"/>
          <w:marTop w:val="0"/>
          <w:marBottom w:val="0"/>
          <w:divBdr>
            <w:top w:val="none" w:sz="0" w:space="0" w:color="auto"/>
            <w:left w:val="none" w:sz="0" w:space="0" w:color="auto"/>
            <w:bottom w:val="none" w:sz="0" w:space="0" w:color="auto"/>
            <w:right w:val="none" w:sz="0" w:space="0" w:color="auto"/>
          </w:divBdr>
        </w:div>
        <w:div w:id="1719620685">
          <w:marLeft w:val="0"/>
          <w:marRight w:val="0"/>
          <w:marTop w:val="0"/>
          <w:marBottom w:val="0"/>
          <w:divBdr>
            <w:top w:val="none" w:sz="0" w:space="0" w:color="auto"/>
            <w:left w:val="none" w:sz="0" w:space="0" w:color="auto"/>
            <w:bottom w:val="none" w:sz="0" w:space="0" w:color="auto"/>
            <w:right w:val="none" w:sz="0" w:space="0" w:color="auto"/>
          </w:divBdr>
        </w:div>
        <w:div w:id="902254000">
          <w:marLeft w:val="0"/>
          <w:marRight w:val="0"/>
          <w:marTop w:val="0"/>
          <w:marBottom w:val="0"/>
          <w:divBdr>
            <w:top w:val="none" w:sz="0" w:space="0" w:color="auto"/>
            <w:left w:val="none" w:sz="0" w:space="0" w:color="auto"/>
            <w:bottom w:val="none" w:sz="0" w:space="0" w:color="auto"/>
            <w:right w:val="none" w:sz="0" w:space="0" w:color="auto"/>
          </w:divBdr>
        </w:div>
        <w:div w:id="2076509290">
          <w:marLeft w:val="0"/>
          <w:marRight w:val="0"/>
          <w:marTop w:val="0"/>
          <w:marBottom w:val="0"/>
          <w:divBdr>
            <w:top w:val="none" w:sz="0" w:space="0" w:color="auto"/>
            <w:left w:val="none" w:sz="0" w:space="0" w:color="auto"/>
            <w:bottom w:val="none" w:sz="0" w:space="0" w:color="auto"/>
            <w:right w:val="none" w:sz="0" w:space="0" w:color="auto"/>
          </w:divBdr>
        </w:div>
        <w:div w:id="1377386490">
          <w:marLeft w:val="0"/>
          <w:marRight w:val="0"/>
          <w:marTop w:val="0"/>
          <w:marBottom w:val="0"/>
          <w:divBdr>
            <w:top w:val="none" w:sz="0" w:space="0" w:color="auto"/>
            <w:left w:val="none" w:sz="0" w:space="0" w:color="auto"/>
            <w:bottom w:val="none" w:sz="0" w:space="0" w:color="auto"/>
            <w:right w:val="none" w:sz="0" w:space="0" w:color="auto"/>
          </w:divBdr>
        </w:div>
        <w:div w:id="2138601381">
          <w:marLeft w:val="0"/>
          <w:marRight w:val="0"/>
          <w:marTop w:val="0"/>
          <w:marBottom w:val="0"/>
          <w:divBdr>
            <w:top w:val="none" w:sz="0" w:space="0" w:color="auto"/>
            <w:left w:val="none" w:sz="0" w:space="0" w:color="auto"/>
            <w:bottom w:val="none" w:sz="0" w:space="0" w:color="auto"/>
            <w:right w:val="none" w:sz="0" w:space="0" w:color="auto"/>
          </w:divBdr>
        </w:div>
        <w:div w:id="717584168">
          <w:marLeft w:val="0"/>
          <w:marRight w:val="0"/>
          <w:marTop w:val="0"/>
          <w:marBottom w:val="0"/>
          <w:divBdr>
            <w:top w:val="none" w:sz="0" w:space="0" w:color="auto"/>
            <w:left w:val="none" w:sz="0" w:space="0" w:color="auto"/>
            <w:bottom w:val="none" w:sz="0" w:space="0" w:color="auto"/>
            <w:right w:val="none" w:sz="0" w:space="0" w:color="auto"/>
          </w:divBdr>
        </w:div>
        <w:div w:id="1574201567">
          <w:marLeft w:val="0"/>
          <w:marRight w:val="0"/>
          <w:marTop w:val="0"/>
          <w:marBottom w:val="0"/>
          <w:divBdr>
            <w:top w:val="none" w:sz="0" w:space="0" w:color="auto"/>
            <w:left w:val="none" w:sz="0" w:space="0" w:color="auto"/>
            <w:bottom w:val="none" w:sz="0" w:space="0" w:color="auto"/>
            <w:right w:val="none" w:sz="0" w:space="0" w:color="auto"/>
          </w:divBdr>
        </w:div>
        <w:div w:id="1751272704">
          <w:marLeft w:val="0"/>
          <w:marRight w:val="0"/>
          <w:marTop w:val="0"/>
          <w:marBottom w:val="0"/>
          <w:divBdr>
            <w:top w:val="none" w:sz="0" w:space="0" w:color="auto"/>
            <w:left w:val="none" w:sz="0" w:space="0" w:color="auto"/>
            <w:bottom w:val="none" w:sz="0" w:space="0" w:color="auto"/>
            <w:right w:val="none" w:sz="0" w:space="0" w:color="auto"/>
          </w:divBdr>
        </w:div>
        <w:div w:id="565652746">
          <w:marLeft w:val="0"/>
          <w:marRight w:val="0"/>
          <w:marTop w:val="0"/>
          <w:marBottom w:val="0"/>
          <w:divBdr>
            <w:top w:val="none" w:sz="0" w:space="0" w:color="auto"/>
            <w:left w:val="none" w:sz="0" w:space="0" w:color="auto"/>
            <w:bottom w:val="none" w:sz="0" w:space="0" w:color="auto"/>
            <w:right w:val="none" w:sz="0" w:space="0" w:color="auto"/>
          </w:divBdr>
        </w:div>
        <w:div w:id="2026864053">
          <w:marLeft w:val="0"/>
          <w:marRight w:val="0"/>
          <w:marTop w:val="0"/>
          <w:marBottom w:val="0"/>
          <w:divBdr>
            <w:top w:val="none" w:sz="0" w:space="0" w:color="auto"/>
            <w:left w:val="none" w:sz="0" w:space="0" w:color="auto"/>
            <w:bottom w:val="none" w:sz="0" w:space="0" w:color="auto"/>
            <w:right w:val="none" w:sz="0" w:space="0" w:color="auto"/>
          </w:divBdr>
        </w:div>
        <w:div w:id="991300474">
          <w:marLeft w:val="0"/>
          <w:marRight w:val="0"/>
          <w:marTop w:val="0"/>
          <w:marBottom w:val="0"/>
          <w:divBdr>
            <w:top w:val="none" w:sz="0" w:space="0" w:color="auto"/>
            <w:left w:val="none" w:sz="0" w:space="0" w:color="auto"/>
            <w:bottom w:val="none" w:sz="0" w:space="0" w:color="auto"/>
            <w:right w:val="none" w:sz="0" w:space="0" w:color="auto"/>
          </w:divBdr>
        </w:div>
        <w:div w:id="1345981843">
          <w:marLeft w:val="0"/>
          <w:marRight w:val="0"/>
          <w:marTop w:val="0"/>
          <w:marBottom w:val="0"/>
          <w:divBdr>
            <w:top w:val="none" w:sz="0" w:space="0" w:color="auto"/>
            <w:left w:val="none" w:sz="0" w:space="0" w:color="auto"/>
            <w:bottom w:val="none" w:sz="0" w:space="0" w:color="auto"/>
            <w:right w:val="none" w:sz="0" w:space="0" w:color="auto"/>
          </w:divBdr>
        </w:div>
        <w:div w:id="1541474273">
          <w:marLeft w:val="0"/>
          <w:marRight w:val="0"/>
          <w:marTop w:val="0"/>
          <w:marBottom w:val="0"/>
          <w:divBdr>
            <w:top w:val="none" w:sz="0" w:space="0" w:color="auto"/>
            <w:left w:val="none" w:sz="0" w:space="0" w:color="auto"/>
            <w:bottom w:val="none" w:sz="0" w:space="0" w:color="auto"/>
            <w:right w:val="none" w:sz="0" w:space="0" w:color="auto"/>
          </w:divBdr>
        </w:div>
        <w:div w:id="1503156401">
          <w:marLeft w:val="0"/>
          <w:marRight w:val="0"/>
          <w:marTop w:val="0"/>
          <w:marBottom w:val="0"/>
          <w:divBdr>
            <w:top w:val="none" w:sz="0" w:space="0" w:color="auto"/>
            <w:left w:val="none" w:sz="0" w:space="0" w:color="auto"/>
            <w:bottom w:val="none" w:sz="0" w:space="0" w:color="auto"/>
            <w:right w:val="none" w:sz="0" w:space="0" w:color="auto"/>
          </w:divBdr>
        </w:div>
        <w:div w:id="234318672">
          <w:marLeft w:val="0"/>
          <w:marRight w:val="0"/>
          <w:marTop w:val="0"/>
          <w:marBottom w:val="0"/>
          <w:divBdr>
            <w:top w:val="none" w:sz="0" w:space="0" w:color="auto"/>
            <w:left w:val="none" w:sz="0" w:space="0" w:color="auto"/>
            <w:bottom w:val="none" w:sz="0" w:space="0" w:color="auto"/>
            <w:right w:val="none" w:sz="0" w:space="0" w:color="auto"/>
          </w:divBdr>
        </w:div>
      </w:divsChild>
    </w:div>
    <w:div w:id="384524813">
      <w:bodyDiv w:val="1"/>
      <w:marLeft w:val="0"/>
      <w:marRight w:val="0"/>
      <w:marTop w:val="0"/>
      <w:marBottom w:val="0"/>
      <w:divBdr>
        <w:top w:val="none" w:sz="0" w:space="0" w:color="auto"/>
        <w:left w:val="none" w:sz="0" w:space="0" w:color="auto"/>
        <w:bottom w:val="none" w:sz="0" w:space="0" w:color="auto"/>
        <w:right w:val="none" w:sz="0" w:space="0" w:color="auto"/>
      </w:divBdr>
    </w:div>
    <w:div w:id="439380057">
      <w:bodyDiv w:val="1"/>
      <w:marLeft w:val="0"/>
      <w:marRight w:val="0"/>
      <w:marTop w:val="0"/>
      <w:marBottom w:val="0"/>
      <w:divBdr>
        <w:top w:val="none" w:sz="0" w:space="0" w:color="auto"/>
        <w:left w:val="none" w:sz="0" w:space="0" w:color="auto"/>
        <w:bottom w:val="none" w:sz="0" w:space="0" w:color="auto"/>
        <w:right w:val="none" w:sz="0" w:space="0" w:color="auto"/>
      </w:divBdr>
    </w:div>
    <w:div w:id="693731300">
      <w:bodyDiv w:val="1"/>
      <w:marLeft w:val="0"/>
      <w:marRight w:val="0"/>
      <w:marTop w:val="0"/>
      <w:marBottom w:val="0"/>
      <w:divBdr>
        <w:top w:val="none" w:sz="0" w:space="0" w:color="auto"/>
        <w:left w:val="none" w:sz="0" w:space="0" w:color="auto"/>
        <w:bottom w:val="none" w:sz="0" w:space="0" w:color="auto"/>
        <w:right w:val="none" w:sz="0" w:space="0" w:color="auto"/>
      </w:divBdr>
      <w:divsChild>
        <w:div w:id="543521022">
          <w:marLeft w:val="0"/>
          <w:marRight w:val="0"/>
          <w:marTop w:val="0"/>
          <w:marBottom w:val="0"/>
          <w:divBdr>
            <w:top w:val="none" w:sz="0" w:space="0" w:color="auto"/>
            <w:left w:val="none" w:sz="0" w:space="0" w:color="auto"/>
            <w:bottom w:val="none" w:sz="0" w:space="0" w:color="auto"/>
            <w:right w:val="none" w:sz="0" w:space="0" w:color="auto"/>
          </w:divBdr>
        </w:div>
        <w:div w:id="1482230502">
          <w:marLeft w:val="0"/>
          <w:marRight w:val="0"/>
          <w:marTop w:val="0"/>
          <w:marBottom w:val="0"/>
          <w:divBdr>
            <w:top w:val="none" w:sz="0" w:space="0" w:color="auto"/>
            <w:left w:val="none" w:sz="0" w:space="0" w:color="auto"/>
            <w:bottom w:val="none" w:sz="0" w:space="0" w:color="auto"/>
            <w:right w:val="none" w:sz="0" w:space="0" w:color="auto"/>
          </w:divBdr>
        </w:div>
        <w:div w:id="350493967">
          <w:marLeft w:val="0"/>
          <w:marRight w:val="0"/>
          <w:marTop w:val="0"/>
          <w:marBottom w:val="0"/>
          <w:divBdr>
            <w:top w:val="none" w:sz="0" w:space="0" w:color="auto"/>
            <w:left w:val="none" w:sz="0" w:space="0" w:color="auto"/>
            <w:bottom w:val="none" w:sz="0" w:space="0" w:color="auto"/>
            <w:right w:val="none" w:sz="0" w:space="0" w:color="auto"/>
          </w:divBdr>
        </w:div>
        <w:div w:id="1174412869">
          <w:marLeft w:val="0"/>
          <w:marRight w:val="0"/>
          <w:marTop w:val="0"/>
          <w:marBottom w:val="0"/>
          <w:divBdr>
            <w:top w:val="none" w:sz="0" w:space="0" w:color="auto"/>
            <w:left w:val="none" w:sz="0" w:space="0" w:color="auto"/>
            <w:bottom w:val="none" w:sz="0" w:space="0" w:color="auto"/>
            <w:right w:val="none" w:sz="0" w:space="0" w:color="auto"/>
          </w:divBdr>
        </w:div>
        <w:div w:id="995575183">
          <w:marLeft w:val="0"/>
          <w:marRight w:val="0"/>
          <w:marTop w:val="0"/>
          <w:marBottom w:val="0"/>
          <w:divBdr>
            <w:top w:val="none" w:sz="0" w:space="0" w:color="auto"/>
            <w:left w:val="none" w:sz="0" w:space="0" w:color="auto"/>
            <w:bottom w:val="none" w:sz="0" w:space="0" w:color="auto"/>
            <w:right w:val="none" w:sz="0" w:space="0" w:color="auto"/>
          </w:divBdr>
        </w:div>
      </w:divsChild>
    </w:div>
    <w:div w:id="818770294">
      <w:bodyDiv w:val="1"/>
      <w:marLeft w:val="0"/>
      <w:marRight w:val="0"/>
      <w:marTop w:val="0"/>
      <w:marBottom w:val="0"/>
      <w:divBdr>
        <w:top w:val="none" w:sz="0" w:space="0" w:color="auto"/>
        <w:left w:val="none" w:sz="0" w:space="0" w:color="auto"/>
        <w:bottom w:val="none" w:sz="0" w:space="0" w:color="auto"/>
        <w:right w:val="none" w:sz="0" w:space="0" w:color="auto"/>
      </w:divBdr>
    </w:div>
    <w:div w:id="1199930321">
      <w:bodyDiv w:val="1"/>
      <w:marLeft w:val="0"/>
      <w:marRight w:val="0"/>
      <w:marTop w:val="0"/>
      <w:marBottom w:val="0"/>
      <w:divBdr>
        <w:top w:val="none" w:sz="0" w:space="0" w:color="auto"/>
        <w:left w:val="none" w:sz="0" w:space="0" w:color="auto"/>
        <w:bottom w:val="none" w:sz="0" w:space="0" w:color="auto"/>
        <w:right w:val="none" w:sz="0" w:space="0" w:color="auto"/>
      </w:divBdr>
    </w:div>
    <w:div w:id="1258177278">
      <w:bodyDiv w:val="1"/>
      <w:marLeft w:val="0"/>
      <w:marRight w:val="0"/>
      <w:marTop w:val="0"/>
      <w:marBottom w:val="0"/>
      <w:divBdr>
        <w:top w:val="none" w:sz="0" w:space="0" w:color="auto"/>
        <w:left w:val="none" w:sz="0" w:space="0" w:color="auto"/>
        <w:bottom w:val="none" w:sz="0" w:space="0" w:color="auto"/>
        <w:right w:val="none" w:sz="0" w:space="0" w:color="auto"/>
      </w:divBdr>
    </w:div>
    <w:div w:id="1279339804">
      <w:bodyDiv w:val="1"/>
      <w:marLeft w:val="0"/>
      <w:marRight w:val="0"/>
      <w:marTop w:val="0"/>
      <w:marBottom w:val="0"/>
      <w:divBdr>
        <w:top w:val="none" w:sz="0" w:space="0" w:color="auto"/>
        <w:left w:val="none" w:sz="0" w:space="0" w:color="auto"/>
        <w:bottom w:val="none" w:sz="0" w:space="0" w:color="auto"/>
        <w:right w:val="none" w:sz="0" w:space="0" w:color="auto"/>
      </w:divBdr>
    </w:div>
    <w:div w:id="1563447429">
      <w:bodyDiv w:val="1"/>
      <w:marLeft w:val="0"/>
      <w:marRight w:val="0"/>
      <w:marTop w:val="0"/>
      <w:marBottom w:val="0"/>
      <w:divBdr>
        <w:top w:val="none" w:sz="0" w:space="0" w:color="auto"/>
        <w:left w:val="none" w:sz="0" w:space="0" w:color="auto"/>
        <w:bottom w:val="none" w:sz="0" w:space="0" w:color="auto"/>
        <w:right w:val="none" w:sz="0" w:space="0" w:color="auto"/>
      </w:divBdr>
    </w:div>
    <w:div w:id="1658457759">
      <w:bodyDiv w:val="1"/>
      <w:marLeft w:val="0"/>
      <w:marRight w:val="0"/>
      <w:marTop w:val="0"/>
      <w:marBottom w:val="0"/>
      <w:divBdr>
        <w:top w:val="none" w:sz="0" w:space="0" w:color="auto"/>
        <w:left w:val="none" w:sz="0" w:space="0" w:color="auto"/>
        <w:bottom w:val="none" w:sz="0" w:space="0" w:color="auto"/>
        <w:right w:val="none" w:sz="0" w:space="0" w:color="auto"/>
      </w:divBdr>
    </w:div>
    <w:div w:id="1674255451">
      <w:bodyDiv w:val="1"/>
      <w:marLeft w:val="0"/>
      <w:marRight w:val="0"/>
      <w:marTop w:val="0"/>
      <w:marBottom w:val="0"/>
      <w:divBdr>
        <w:top w:val="none" w:sz="0" w:space="0" w:color="auto"/>
        <w:left w:val="none" w:sz="0" w:space="0" w:color="auto"/>
        <w:bottom w:val="none" w:sz="0" w:space="0" w:color="auto"/>
        <w:right w:val="none" w:sz="0" w:space="0" w:color="auto"/>
      </w:divBdr>
    </w:div>
    <w:div w:id="1804690839">
      <w:bodyDiv w:val="1"/>
      <w:marLeft w:val="0"/>
      <w:marRight w:val="0"/>
      <w:marTop w:val="0"/>
      <w:marBottom w:val="0"/>
      <w:divBdr>
        <w:top w:val="none" w:sz="0" w:space="0" w:color="auto"/>
        <w:left w:val="none" w:sz="0" w:space="0" w:color="auto"/>
        <w:bottom w:val="none" w:sz="0" w:space="0" w:color="auto"/>
        <w:right w:val="none" w:sz="0" w:space="0" w:color="auto"/>
      </w:divBdr>
    </w:div>
    <w:div w:id="1843622215">
      <w:bodyDiv w:val="1"/>
      <w:marLeft w:val="0"/>
      <w:marRight w:val="0"/>
      <w:marTop w:val="0"/>
      <w:marBottom w:val="0"/>
      <w:divBdr>
        <w:top w:val="none" w:sz="0" w:space="0" w:color="auto"/>
        <w:left w:val="none" w:sz="0" w:space="0" w:color="auto"/>
        <w:bottom w:val="none" w:sz="0" w:space="0" w:color="auto"/>
        <w:right w:val="none" w:sz="0" w:space="0" w:color="auto"/>
      </w:divBdr>
    </w:div>
    <w:div w:id="212187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7CCB-CA02-4255-9B4C-EBFA3AFC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10901</Words>
  <Characters>65406</Characters>
  <Application>Microsoft Office Word</Application>
  <DocSecurity>0</DocSecurity>
  <Lines>545</Lines>
  <Paragraphs>152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GDF SUEZ</Company>
  <LinksUpToDate>false</LinksUpToDate>
  <CharactersWithSpaces>76155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Bury Kamila</dc:creator>
  <cp:lastModifiedBy>Mazur Marek</cp:lastModifiedBy>
  <cp:revision>2</cp:revision>
  <cp:lastPrinted>2017-04-12T12:22:00Z</cp:lastPrinted>
  <dcterms:created xsi:type="dcterms:W3CDTF">2018-06-07T09:59:00Z</dcterms:created>
  <dcterms:modified xsi:type="dcterms:W3CDTF">2018-06-07T09:59:00Z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aCAAyR/oHQqRfd0YBC/7rLdYIedxYsfvf8cKhF7CutQm74r96KWWTFe8uq4ZG13KumKVea98NSYgSMF3
5n5LOzCkUQboOlmL/CIe6IxZaO/lIZSeZsZ0fhlP147z03M2FE8GWXhdBJaaV3aY846GWTMGkg==</vt:lpwstr>
  </property>
  <property fmtid="{D5CDD505-2E9C-101B-9397-08002B2CF9AE}" pid="3" name="RESPONSE_SENDER_NAME">
    <vt:lpwstr>gAAAdya76B99d4hLGUR1rQ+8TxTv0GGEPdix</vt:lpwstr>
  </property>
  <property fmtid="{D5CDD505-2E9C-101B-9397-08002B2CF9AE}" pid="4" name="EMAIL_OWNER_ADDRESS">
    <vt:lpwstr>ABAAv4tRYjpfjUupRL2eIW+utgpdU+9WQy+s1I1+icz3xzo/mbGZfY8CaXztO5Rd80Lp</vt:lpwstr>
  </property>
  <property fmtid="{D5CDD505-2E9C-101B-9397-08002B2CF9AE}" pid="5" name="MAIL_MSG_ID2">
    <vt:lpwstr>0geM8DX1r02/SmXpt6ik2QJ8ynvrj2qh04yguaB07TToYEgDeuNzCI2z5/S
ZfngZXi7WK1UNC+263Da+dGGyqHuxrRnHCjn6A==</vt:lpwstr>
  </property>
  <property fmtid="{D5CDD505-2E9C-101B-9397-08002B2CF9AE}" pid="6" name="ImanageFooterVariable">
    <vt:lpwstr>Warsaw 2993932.1</vt:lpwstr>
  </property>
  <property fmtid="{D5CDD505-2E9C-101B-9397-08002B2CF9AE}" pid="7" name="WS_TRACKING_ID">
    <vt:lpwstr>3edc6619-0230-4965-81f7-389309e656b4</vt:lpwstr>
  </property>
</Properties>
</file>